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A5716B" w14:textId="77EA0EC0" w:rsidR="002F087B" w:rsidRDefault="00CB0FB0" w:rsidP="00206D90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1DFCC275" w14:textId="3D1FFC0E" w:rsidR="002F087B" w:rsidRPr="00917AC2" w:rsidRDefault="00D47487" w:rsidP="004F6CAD">
      <w:p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DEFINICIONES PARA </w:t>
      </w:r>
      <w:r w:rsidR="00800B93">
        <w:rPr>
          <w:rFonts w:ascii="Verdana" w:hAnsi="Verdana"/>
          <w:b/>
          <w:sz w:val="24"/>
          <w:szCs w:val="24"/>
        </w:rPr>
        <w:t>LA PROVINCIA/INSTITUCION</w:t>
      </w:r>
    </w:p>
    <w:p w14:paraId="152A4C02" w14:textId="3FC63244" w:rsidR="00D431C7" w:rsidRDefault="00901962" w:rsidP="00836164">
      <w:pPr>
        <w:spacing w:after="160" w:line="259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continuación se detallan lo</w:t>
      </w:r>
      <w:r w:rsidR="00800B93" w:rsidRPr="00800B93">
        <w:rPr>
          <w:rFonts w:ascii="Verdana" w:eastAsia="Verdana" w:hAnsi="Verdana" w:cs="Verdana"/>
        </w:rPr>
        <w:t>s proceso</w:t>
      </w:r>
      <w:r>
        <w:rPr>
          <w:rFonts w:ascii="Verdana" w:eastAsia="Verdana" w:hAnsi="Verdana" w:cs="Verdana"/>
        </w:rPr>
        <w:t>s</w:t>
      </w:r>
      <w:r w:rsidR="00800B93" w:rsidRPr="00800B93">
        <w:rPr>
          <w:rFonts w:ascii="Verdana" w:eastAsia="Verdana" w:hAnsi="Verdana" w:cs="Verdana"/>
        </w:rPr>
        <w:t xml:space="preserve"> a implementar por institución que recibe productos desde algún programa sanitario nacional. </w:t>
      </w:r>
    </w:p>
    <w:p w14:paraId="07390A55" w14:textId="2D004AEE" w:rsidR="00C961BF" w:rsidRDefault="00C961BF" w:rsidP="00836164">
      <w:pPr>
        <w:spacing w:after="160" w:line="259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Con </w:t>
      </w:r>
      <w:r w:rsidRPr="00C961BF">
        <w:rPr>
          <w:rFonts w:ascii="Verdana" w:eastAsia="Verdana" w:hAnsi="Verdana" w:cs="Verdana"/>
          <w:color w:val="FF0000"/>
        </w:rPr>
        <w:t>*</w:t>
      </w:r>
      <w:r>
        <w:rPr>
          <w:rFonts w:ascii="Verdana" w:eastAsia="Verdana" w:hAnsi="Verdana" w:cs="Verdana"/>
        </w:rPr>
        <w:t xml:space="preserve"> </w:t>
      </w:r>
      <w:r w:rsidRPr="00C961BF">
        <w:rPr>
          <w:rFonts w:ascii="Verdana" w:eastAsia="Verdana" w:hAnsi="Verdana" w:cs="Verdana"/>
        </w:rPr>
        <w:t>se marcan los datos obligatorios</w:t>
      </w:r>
    </w:p>
    <w:p w14:paraId="187DB373" w14:textId="77777777" w:rsidR="00A95A5B" w:rsidRDefault="00A95A5B" w:rsidP="00836164">
      <w:pPr>
        <w:spacing w:after="160" w:line="259" w:lineRule="auto"/>
        <w:jc w:val="both"/>
        <w:rPr>
          <w:rFonts w:ascii="Verdana" w:eastAsia="Verdana" w:hAnsi="Verdana" w:cs="Verdana"/>
        </w:rPr>
      </w:pPr>
    </w:p>
    <w:p w14:paraId="69F3FEFD" w14:textId="5215E83C" w:rsidR="00912EF3" w:rsidRPr="00F66B52" w:rsidRDefault="00912EF3" w:rsidP="00912E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A. Productos</w:t>
      </w:r>
    </w:p>
    <w:p w14:paraId="508A319C" w14:textId="1A7C5C1A" w:rsidR="00912EF3" w:rsidRDefault="00912EF3" w:rsidP="004F6CAD">
      <w:pPr>
        <w:spacing w:after="160" w:line="259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 el SMIS </w:t>
      </w:r>
      <w:r w:rsidR="00F46341">
        <w:rPr>
          <w:rFonts w:ascii="Verdana" w:eastAsia="Verdana" w:hAnsi="Verdana" w:cs="Verdana"/>
        </w:rPr>
        <w:t>los productos se asocian a é</w:t>
      </w:r>
      <w:r>
        <w:rPr>
          <w:rFonts w:ascii="Verdana" w:eastAsia="Verdana" w:hAnsi="Verdana" w:cs="Verdana"/>
        </w:rPr>
        <w:t>l/los programas sanitarios.</w:t>
      </w:r>
    </w:p>
    <w:p w14:paraId="609E179E" w14:textId="09167D14" w:rsidR="00912EF3" w:rsidRDefault="00800B93" w:rsidP="004F6CAD">
      <w:pPr>
        <w:spacing w:after="160" w:line="259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Para que la provincia </w:t>
      </w:r>
      <w:r w:rsidR="00912EF3">
        <w:rPr>
          <w:rFonts w:ascii="Verdana" w:eastAsia="Verdana" w:hAnsi="Verdana" w:cs="Verdana"/>
        </w:rPr>
        <w:t>pueda conocer dichos productos, podrá</w:t>
      </w:r>
      <w:r w:rsidR="000B5513">
        <w:rPr>
          <w:rFonts w:ascii="Verdana" w:eastAsia="Verdana" w:hAnsi="Verdana" w:cs="Verdana"/>
        </w:rPr>
        <w:t>n</w:t>
      </w:r>
      <w:r w:rsidR="00912EF3">
        <w:rPr>
          <w:rFonts w:ascii="Verdana" w:eastAsia="Verdana" w:hAnsi="Verdana" w:cs="Verdana"/>
        </w:rPr>
        <w:t xml:space="preserve"> ejecutar el WS </w:t>
      </w:r>
      <w:r w:rsidR="00912EF3" w:rsidRPr="00912EF3">
        <w:rPr>
          <w:rFonts w:ascii="Verdana" w:eastAsia="Verdana" w:hAnsi="Verdana" w:cs="Verdana"/>
        </w:rPr>
        <w:t>GetProducto</w:t>
      </w:r>
      <w:r w:rsidR="00912EF3">
        <w:rPr>
          <w:rFonts w:ascii="Verdana" w:eastAsia="Verdana" w:hAnsi="Verdana" w:cs="Verdana"/>
        </w:rPr>
        <w:t xml:space="preserve"> con los filtros: </w:t>
      </w:r>
    </w:p>
    <w:p w14:paraId="2BFD0275" w14:textId="77777777" w:rsidR="00912EF3" w:rsidRDefault="00912EF3" w:rsidP="00F46341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912EF3">
        <w:rPr>
          <w:rFonts w:ascii="Verdana" w:eastAsia="Verdana" w:hAnsi="Verdana" w:cs="Verdana"/>
        </w:rPr>
        <w:t>habilitado</w:t>
      </w:r>
      <w:r>
        <w:rPr>
          <w:rFonts w:ascii="Verdana" w:eastAsia="Verdana" w:hAnsi="Verdana" w:cs="Verdana"/>
        </w:rPr>
        <w:t xml:space="preserve"> : ‘SI’</w:t>
      </w:r>
    </w:p>
    <w:p w14:paraId="24541839" w14:textId="54E6F3EA" w:rsidR="00F46341" w:rsidRDefault="00912EF3" w:rsidP="00F46341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912EF3">
        <w:rPr>
          <w:rFonts w:ascii="Verdana" w:eastAsia="Verdana" w:hAnsi="Verdana" w:cs="Verdana"/>
        </w:rPr>
        <w:t>idProgramaSanitario</w:t>
      </w:r>
      <w:r>
        <w:rPr>
          <w:rFonts w:ascii="Verdana" w:eastAsia="Verdana" w:hAnsi="Verdana" w:cs="Verdana"/>
        </w:rPr>
        <w:t>: el/ los programas sanitario con los que opera l</w:t>
      </w:r>
      <w:r w:rsidR="00800B93"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</w:rPr>
        <w:t xml:space="preserve"> </w:t>
      </w:r>
      <w:r w:rsidR="00800B93">
        <w:rPr>
          <w:rFonts w:ascii="Verdana" w:eastAsia="Verdana" w:hAnsi="Verdana" w:cs="Verdana"/>
        </w:rPr>
        <w:t>institucion</w:t>
      </w:r>
      <w:r>
        <w:rPr>
          <w:rFonts w:ascii="Verdana" w:eastAsia="Verdana" w:hAnsi="Verdana" w:cs="Verdana"/>
        </w:rPr>
        <w:t xml:space="preserve">. Debe ejecutar </w:t>
      </w:r>
      <w:r w:rsidR="00F46341">
        <w:rPr>
          <w:rFonts w:ascii="Verdana" w:eastAsia="Verdana" w:hAnsi="Verdana" w:cs="Verdana"/>
        </w:rPr>
        <w:t xml:space="preserve">una llamada por </w:t>
      </w:r>
      <w:r w:rsidR="00BE0D04">
        <w:rPr>
          <w:rFonts w:ascii="Verdana" w:eastAsia="Verdana" w:hAnsi="Verdana" w:cs="Verdana"/>
        </w:rPr>
        <w:t>código</w:t>
      </w:r>
      <w:r w:rsidR="00672781">
        <w:rPr>
          <w:rFonts w:ascii="Verdana" w:eastAsia="Verdana" w:hAnsi="Verdana" w:cs="Verdana"/>
        </w:rPr>
        <w:t xml:space="preserve"> de PS</w:t>
      </w:r>
    </w:p>
    <w:p w14:paraId="493214C1" w14:textId="24D75E56" w:rsidR="00F46341" w:rsidRDefault="00F46341" w:rsidP="00F46341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376541">
        <w:rPr>
          <w:rFonts w:ascii="Verdana" w:eastAsia="Verdana" w:hAnsi="Verdana" w:cs="Verdana"/>
        </w:rPr>
        <w:t xml:space="preserve">fechaModificacionDesde: </w:t>
      </w:r>
      <w:r w:rsidR="00144D66" w:rsidRPr="00376541">
        <w:rPr>
          <w:rFonts w:ascii="Verdana" w:eastAsia="Verdana" w:hAnsi="Verdana" w:cs="Verdana"/>
        </w:rPr>
        <w:t>dd/mm/yyyy hh24:mi</w:t>
      </w:r>
      <w:r w:rsidR="0060728A">
        <w:rPr>
          <w:rFonts w:ascii="Verdana" w:eastAsia="Verdana" w:hAnsi="Verdana" w:cs="Verdana"/>
        </w:rPr>
        <w:t xml:space="preserve"> . Así se pueden consultar las novedades.</w:t>
      </w:r>
    </w:p>
    <w:p w14:paraId="215305FC" w14:textId="270987F3" w:rsidR="002B670F" w:rsidRDefault="00CB6508" w:rsidP="00CB6508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</w:t>
      </w:r>
      <w:r w:rsidR="00F46341">
        <w:rPr>
          <w:rFonts w:ascii="Verdana" w:eastAsia="Verdana" w:hAnsi="Verdana" w:cs="Verdana"/>
        </w:rPr>
        <w:t xml:space="preserve">ener en cuenta que el WS </w:t>
      </w:r>
      <w:r w:rsidR="0060728A">
        <w:rPr>
          <w:rFonts w:ascii="Verdana" w:eastAsia="Verdana" w:hAnsi="Verdana" w:cs="Verdana"/>
        </w:rPr>
        <w:t>podría</w:t>
      </w:r>
      <w:r w:rsidR="00F46341">
        <w:rPr>
          <w:rFonts w:ascii="Verdana" w:eastAsia="Verdana" w:hAnsi="Verdana" w:cs="Verdana"/>
        </w:rPr>
        <w:t xml:space="preserve"> devolver más de 500 regist</w:t>
      </w:r>
      <w:r>
        <w:rPr>
          <w:rFonts w:ascii="Verdana" w:eastAsia="Verdana" w:hAnsi="Verdana" w:cs="Verdana"/>
        </w:rPr>
        <w:t xml:space="preserve">ros, </w:t>
      </w:r>
      <w:r w:rsidR="0060728A">
        <w:rPr>
          <w:rFonts w:ascii="Verdana" w:eastAsia="Verdana" w:hAnsi="Verdana" w:cs="Verdana"/>
        </w:rPr>
        <w:t xml:space="preserve">pero, </w:t>
      </w:r>
      <w:r>
        <w:rPr>
          <w:rFonts w:ascii="Verdana" w:eastAsia="Verdana" w:hAnsi="Verdana" w:cs="Verdana"/>
        </w:rPr>
        <w:t>se limitará a dicho número.</w:t>
      </w:r>
    </w:p>
    <w:p w14:paraId="7F1FBC40" w14:textId="5CF4DF2B" w:rsidR="00672781" w:rsidRPr="00BB25AA" w:rsidRDefault="00672781" w:rsidP="00CB6508">
      <w:pPr>
        <w:jc w:val="both"/>
        <w:rPr>
          <w:rFonts w:ascii="Verdana" w:eastAsia="Verdana" w:hAnsi="Verdana" w:cs="Verdana"/>
        </w:rPr>
      </w:pPr>
      <w:r w:rsidRPr="00BB25AA">
        <w:rPr>
          <w:rFonts w:ascii="Verdana" w:eastAsia="Verdana" w:hAnsi="Verdana" w:cs="Verdana"/>
        </w:rPr>
        <w:t xml:space="preserve">Los productos puede ser modificados por eso es importante especificar la fechaModificacionDesde y así poder </w:t>
      </w:r>
      <w:r w:rsidR="00C961BF" w:rsidRPr="00BB25AA">
        <w:rPr>
          <w:rFonts w:ascii="Verdana" w:eastAsia="Verdana" w:hAnsi="Verdana" w:cs="Verdana"/>
        </w:rPr>
        <w:t>obtener</w:t>
      </w:r>
      <w:r w:rsidRPr="00BB25AA">
        <w:rPr>
          <w:rFonts w:ascii="Verdana" w:eastAsia="Verdana" w:hAnsi="Verdana" w:cs="Verdana"/>
        </w:rPr>
        <w:t xml:space="preserve"> las novedades.</w:t>
      </w:r>
    </w:p>
    <w:p w14:paraId="152958E9" w14:textId="754AD032" w:rsidR="00672781" w:rsidRPr="00BB25AA" w:rsidRDefault="00672781" w:rsidP="00CB6508">
      <w:pPr>
        <w:jc w:val="both"/>
        <w:rPr>
          <w:rFonts w:ascii="Verdana" w:eastAsia="Verdana" w:hAnsi="Verdana" w:cs="Verdana"/>
        </w:rPr>
      </w:pPr>
      <w:r w:rsidRPr="00BB25AA">
        <w:rPr>
          <w:rFonts w:ascii="Verdana" w:eastAsia="Verdana" w:hAnsi="Verdana" w:cs="Verdana"/>
        </w:rPr>
        <w:t>Los campos de temperatura son informativos, cuando el producto llega al depósito se deben verificar</w:t>
      </w:r>
      <w:r w:rsidR="0060728A">
        <w:rPr>
          <w:rFonts w:ascii="Verdana" w:eastAsia="Verdana" w:hAnsi="Verdana" w:cs="Verdana"/>
        </w:rPr>
        <w:t>.</w:t>
      </w:r>
    </w:p>
    <w:p w14:paraId="7040EA1A" w14:textId="25F69567" w:rsidR="00730A4F" w:rsidRPr="00BB25AA" w:rsidRDefault="00672781" w:rsidP="00CB6508">
      <w:pPr>
        <w:jc w:val="both"/>
        <w:rPr>
          <w:rFonts w:ascii="Verdana" w:eastAsia="Verdana" w:hAnsi="Verdana" w:cs="Verdana"/>
        </w:rPr>
      </w:pPr>
      <w:r w:rsidRPr="00BB25AA">
        <w:rPr>
          <w:rFonts w:ascii="Verdana" w:eastAsia="Verdana" w:hAnsi="Verdana" w:cs="Verdana"/>
        </w:rPr>
        <w:t>El producto tiene asociado el producto genérico, atributo importante para las solicitudes</w:t>
      </w:r>
      <w:r w:rsidR="00800B93">
        <w:rPr>
          <w:rFonts w:ascii="Verdana" w:eastAsia="Verdana" w:hAnsi="Verdana" w:cs="Verdana"/>
        </w:rPr>
        <w:t xml:space="preserve"> generales hacia el programa sanitario (aquellos que lo tengan implementado)</w:t>
      </w:r>
      <w:r w:rsidRPr="00BB25AA">
        <w:rPr>
          <w:rFonts w:ascii="Verdana" w:eastAsia="Verdana" w:hAnsi="Verdana" w:cs="Verdana"/>
        </w:rPr>
        <w:t xml:space="preserve">. </w:t>
      </w:r>
    </w:p>
    <w:p w14:paraId="0BC84BA1" w14:textId="0561EC26" w:rsidR="00672781" w:rsidRPr="00BB25AA" w:rsidRDefault="00C961BF" w:rsidP="00CB6508">
      <w:pPr>
        <w:jc w:val="both"/>
        <w:rPr>
          <w:rFonts w:ascii="Verdana" w:eastAsia="Verdana" w:hAnsi="Verdana" w:cs="Verdana"/>
        </w:rPr>
      </w:pPr>
      <w:r w:rsidRPr="00BB25AA">
        <w:rPr>
          <w:rFonts w:ascii="Verdana" w:eastAsia="Verdana" w:hAnsi="Verdana" w:cs="Verdana"/>
        </w:rPr>
        <w:t xml:space="preserve">El atributo descripción es el atributo por el que se deben mencionar al producto, en la gestión, remitos, etc. Lo identifica unívocamente. </w:t>
      </w:r>
    </w:p>
    <w:p w14:paraId="18AD154B" w14:textId="0F9D0C9F" w:rsidR="00730A4F" w:rsidRPr="00BB25AA" w:rsidRDefault="00730A4F" w:rsidP="00CB6508">
      <w:pPr>
        <w:jc w:val="both"/>
        <w:rPr>
          <w:rFonts w:ascii="Verdana" w:eastAsia="Verdana" w:hAnsi="Verdana" w:cs="Verdana"/>
        </w:rPr>
      </w:pPr>
      <w:r w:rsidRPr="00BB25AA">
        <w:rPr>
          <w:rFonts w:ascii="Verdana" w:eastAsia="Verdana" w:hAnsi="Verdana" w:cs="Verdana"/>
        </w:rPr>
        <w:t xml:space="preserve">El tipo de trazabilidad indica si para la gestión del producto es obligatorio el lote y vencimiento. </w:t>
      </w:r>
    </w:p>
    <w:p w14:paraId="16F9DE98" w14:textId="59627057" w:rsidR="00730A4F" w:rsidRDefault="00730A4F" w:rsidP="00CB6508">
      <w:pPr>
        <w:jc w:val="both"/>
        <w:rPr>
          <w:rFonts w:ascii="Verdana" w:eastAsia="Verdana" w:hAnsi="Verdana" w:cs="Verdana"/>
        </w:rPr>
      </w:pPr>
      <w:r w:rsidRPr="00BB25AA">
        <w:rPr>
          <w:rFonts w:ascii="Verdana" w:eastAsia="Verdana" w:hAnsi="Verdana" w:cs="Verdana"/>
        </w:rPr>
        <w:t>El Serie en SMIS, indica que en el smis, se debe informar el número de serie del producto. (por el momento no se informan)</w:t>
      </w:r>
      <w:r w:rsidR="006C0D11">
        <w:rPr>
          <w:rFonts w:ascii="Verdana" w:eastAsia="Verdana" w:hAnsi="Verdana" w:cs="Verdana"/>
        </w:rPr>
        <w:t>.</w:t>
      </w:r>
    </w:p>
    <w:p w14:paraId="6D2C5915" w14:textId="77777777" w:rsidR="006C0D11" w:rsidRDefault="006C0D11" w:rsidP="00CB6508">
      <w:pPr>
        <w:jc w:val="both"/>
        <w:rPr>
          <w:rFonts w:ascii="Verdana" w:eastAsia="Verdana" w:hAnsi="Verdana" w:cs="Verdana"/>
        </w:rPr>
      </w:pPr>
    </w:p>
    <w:p w14:paraId="307CA13C" w14:textId="77777777" w:rsidR="006C0D11" w:rsidRDefault="006C0D11" w:rsidP="00CB6508">
      <w:pPr>
        <w:jc w:val="both"/>
        <w:rPr>
          <w:rFonts w:ascii="Verdana" w:eastAsia="Verdana" w:hAnsi="Verdana" w:cs="Verdana"/>
        </w:rPr>
      </w:pPr>
    </w:p>
    <w:p w14:paraId="3842364A" w14:textId="77777777" w:rsidR="006C0D11" w:rsidRPr="00BB25AA" w:rsidRDefault="006C0D11" w:rsidP="00CB6508">
      <w:pPr>
        <w:jc w:val="both"/>
        <w:rPr>
          <w:rFonts w:ascii="Verdana" w:eastAsia="Verdana" w:hAnsi="Verdana" w:cs="Verdana"/>
        </w:rPr>
      </w:pPr>
    </w:p>
    <w:p w14:paraId="2AD89540" w14:textId="77777777" w:rsidR="00F46341" w:rsidRPr="00F66B52" w:rsidRDefault="002B670F" w:rsidP="00F463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B</w:t>
      </w:r>
      <w:r w:rsidR="00F46341">
        <w:rPr>
          <w:rFonts w:ascii="Verdana" w:eastAsia="Verdana" w:hAnsi="Verdana" w:cs="Verdana"/>
          <w:b/>
        </w:rPr>
        <w:t>. Instituciones</w:t>
      </w:r>
    </w:p>
    <w:p w14:paraId="1AA1830A" w14:textId="481F8975" w:rsidR="00172DF2" w:rsidRPr="00800B93" w:rsidRDefault="00F46341" w:rsidP="00800B93">
      <w:pPr>
        <w:spacing w:after="160" w:line="259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En el </w:t>
      </w:r>
      <w:r w:rsidR="007B6D6A">
        <w:rPr>
          <w:rFonts w:ascii="Verdana" w:eastAsia="Verdana" w:hAnsi="Verdana" w:cs="Verdana"/>
        </w:rPr>
        <w:t>SISA-</w:t>
      </w:r>
      <w:r w:rsidR="009C05EB">
        <w:rPr>
          <w:rFonts w:ascii="Verdana" w:eastAsia="Verdana" w:hAnsi="Verdana" w:cs="Verdana"/>
        </w:rPr>
        <w:t xml:space="preserve">SMIS las instituciones </w:t>
      </w:r>
      <w:r w:rsidR="00800B93">
        <w:rPr>
          <w:rFonts w:ascii="Verdana" w:eastAsia="Verdana" w:hAnsi="Verdana" w:cs="Verdana"/>
        </w:rPr>
        <w:t xml:space="preserve">pueden o no </w:t>
      </w:r>
      <w:r w:rsidR="00046E1E">
        <w:rPr>
          <w:rFonts w:ascii="Verdana" w:eastAsia="Verdana" w:hAnsi="Verdana" w:cs="Verdana"/>
        </w:rPr>
        <w:t>estar asociadas a</w:t>
      </w:r>
      <w:r w:rsidR="00C85215">
        <w:rPr>
          <w:rFonts w:ascii="Verdana" w:eastAsia="Verdana" w:hAnsi="Verdana" w:cs="Verdana"/>
        </w:rPr>
        <w:t xml:space="preserve"> un </w:t>
      </w:r>
      <w:r w:rsidR="00800B93">
        <w:rPr>
          <w:rFonts w:ascii="Verdana" w:eastAsia="Verdana" w:hAnsi="Verdana" w:cs="Verdana"/>
        </w:rPr>
        <w:t>programa sanitario</w:t>
      </w:r>
      <w:r w:rsidR="00957164">
        <w:rPr>
          <w:rFonts w:ascii="Verdana" w:eastAsia="Verdana" w:hAnsi="Verdana" w:cs="Verdana"/>
        </w:rPr>
        <w:t xml:space="preserve"> o a un operador logistico</w:t>
      </w:r>
      <w:r w:rsidR="007B6D6A">
        <w:rPr>
          <w:rFonts w:ascii="Verdana" w:eastAsia="Verdana" w:hAnsi="Verdana" w:cs="Verdana"/>
        </w:rPr>
        <w:t>, para ello se arman redes de instituciones.</w:t>
      </w:r>
    </w:p>
    <w:p w14:paraId="39965D71" w14:textId="4E07C520" w:rsidR="00F46341" w:rsidRDefault="00F46341" w:rsidP="00F46341">
      <w:pPr>
        <w:spacing w:after="160" w:line="259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Para </w:t>
      </w:r>
      <w:r w:rsidR="00800B93">
        <w:rPr>
          <w:rFonts w:ascii="Verdana" w:eastAsia="Verdana" w:hAnsi="Verdana" w:cs="Verdana"/>
        </w:rPr>
        <w:t xml:space="preserve">buscar el código de depósito para la distribución se </w:t>
      </w:r>
      <w:r>
        <w:rPr>
          <w:rFonts w:ascii="Verdana" w:eastAsia="Verdana" w:hAnsi="Verdana" w:cs="Verdana"/>
        </w:rPr>
        <w:t>podrá</w:t>
      </w:r>
      <w:r w:rsidR="000B5513"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</w:rPr>
        <w:t xml:space="preserve"> ejecutar el WS </w:t>
      </w:r>
      <w:r w:rsidR="00DC325E" w:rsidRPr="00DC325E">
        <w:rPr>
          <w:rFonts w:ascii="Verdana" w:eastAsia="Verdana" w:hAnsi="Verdana" w:cs="Verdana"/>
        </w:rPr>
        <w:t>GetInstitucionDepositos</w:t>
      </w:r>
      <w:r w:rsidR="0067271B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con los filtros: </w:t>
      </w:r>
    </w:p>
    <w:p w14:paraId="588B9D5A" w14:textId="77777777" w:rsidR="00F46341" w:rsidRPr="001E2EC1" w:rsidRDefault="00F46341" w:rsidP="00F46341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1E2EC1">
        <w:rPr>
          <w:rFonts w:ascii="Verdana" w:eastAsia="Verdana" w:hAnsi="Verdana" w:cs="Verdana"/>
        </w:rPr>
        <w:t>habilitado : ‘SI’</w:t>
      </w:r>
    </w:p>
    <w:p w14:paraId="1B50B62A" w14:textId="21EFD18D" w:rsidR="00BE0D04" w:rsidRPr="001E2EC1" w:rsidRDefault="00800B93" w:rsidP="001E2EC1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1E2EC1">
        <w:rPr>
          <w:rFonts w:ascii="Verdana" w:eastAsia="Verdana" w:hAnsi="Verdana" w:cs="Verdana"/>
        </w:rPr>
        <w:t xml:space="preserve">idOrigen: </w:t>
      </w:r>
      <w:r w:rsidR="009C05EB">
        <w:rPr>
          <w:rFonts w:ascii="Verdana" w:eastAsia="Verdana" w:hAnsi="Verdana" w:cs="Verdana"/>
        </w:rPr>
        <w:t>i</w:t>
      </w:r>
      <w:r w:rsidR="001E2EC1" w:rsidRPr="001E2EC1">
        <w:rPr>
          <w:rFonts w:ascii="Verdana" w:eastAsia="Verdana" w:hAnsi="Verdana" w:cs="Verdana"/>
        </w:rPr>
        <w:t>dentificador interno del establecimiento SISA.</w:t>
      </w:r>
    </w:p>
    <w:p w14:paraId="7038F913" w14:textId="07020832" w:rsidR="00650288" w:rsidRPr="001E2EC1" w:rsidRDefault="00650288" w:rsidP="00650288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1E2EC1">
        <w:rPr>
          <w:rFonts w:ascii="Verdana" w:eastAsia="Verdana" w:hAnsi="Verdana" w:cs="Verdana"/>
        </w:rPr>
        <w:t xml:space="preserve">nombreInstitucion: </w:t>
      </w:r>
      <w:r w:rsidR="001E2EC1" w:rsidRPr="001E2EC1">
        <w:rPr>
          <w:rFonts w:ascii="Verdana" w:eastAsia="Verdana" w:hAnsi="Verdana" w:cs="Verdana"/>
        </w:rPr>
        <w:t>nombre de la institución.</w:t>
      </w:r>
    </w:p>
    <w:p w14:paraId="16FC7C99" w14:textId="17F41F8F" w:rsidR="001E2EC1" w:rsidRDefault="001E2EC1" w:rsidP="00C961BF">
      <w:pPr>
        <w:jc w:val="both"/>
        <w:rPr>
          <w:rFonts w:ascii="Verdana" w:eastAsia="Verdana" w:hAnsi="Verdana" w:cs="Verdana"/>
          <w:color w:val="0070C0"/>
        </w:rPr>
      </w:pPr>
      <w:r w:rsidRPr="001E2EC1">
        <w:rPr>
          <w:rFonts w:ascii="Verdana" w:eastAsia="Verdana" w:hAnsi="Verdana" w:cs="Verdana"/>
        </w:rPr>
        <w:t>Para obtener el código interno del establecimiento SISA (idOrigen), puede ejecutar “WS001 - Consulta nominal de establecimientos de salud”, indicándole el código del establecimiento según documentación en el SISA.</w:t>
      </w:r>
    </w:p>
    <w:p w14:paraId="735EFE42" w14:textId="10B7F8A5" w:rsidR="0074394F" w:rsidRPr="006C0D11" w:rsidRDefault="00800B93" w:rsidP="00C961BF">
      <w:pPr>
        <w:jc w:val="both"/>
        <w:rPr>
          <w:rFonts w:ascii="Verdana" w:eastAsia="Verdana" w:hAnsi="Verdana" w:cs="Verdana"/>
        </w:rPr>
      </w:pPr>
      <w:r w:rsidRPr="001E2EC1">
        <w:rPr>
          <w:rFonts w:ascii="Verdana" w:eastAsia="Verdana" w:hAnsi="Verdana" w:cs="Verdana"/>
        </w:rPr>
        <w:t>En caso de que la provincia necesite modificar una institución</w:t>
      </w:r>
      <w:r w:rsidR="0074394F" w:rsidRPr="001E2EC1">
        <w:rPr>
          <w:rFonts w:ascii="Verdana" w:eastAsia="Verdana" w:hAnsi="Verdana" w:cs="Verdana"/>
        </w:rPr>
        <w:t xml:space="preserve"> o darla de alta, se recomienda</w:t>
      </w:r>
      <w:r w:rsidR="001E2EC1">
        <w:rPr>
          <w:rFonts w:ascii="Verdana" w:eastAsia="Verdana" w:hAnsi="Verdana" w:cs="Verdana"/>
        </w:rPr>
        <w:t xml:space="preserve"> hacerlo mediante la aplicación </w:t>
      </w:r>
      <w:r w:rsidR="0074394F" w:rsidRPr="001E2EC1">
        <w:rPr>
          <w:rFonts w:ascii="Verdana" w:eastAsia="Verdana" w:hAnsi="Verdana" w:cs="Verdana"/>
        </w:rPr>
        <w:t>(</w:t>
      </w:r>
      <w:r w:rsidR="006C0D11">
        <w:rPr>
          <w:rFonts w:ascii="Verdana" w:eastAsia="Verdana" w:hAnsi="Verdana" w:cs="Verdana"/>
        </w:rPr>
        <w:t>también existe la posibilidad de implementar el web service de actualización de datos de la institución “</w:t>
      </w:r>
      <w:r w:rsidR="006C0D11" w:rsidRPr="006C0D11">
        <w:rPr>
          <w:rFonts w:ascii="Verdana" w:eastAsia="Verdana" w:hAnsi="Verdana" w:cs="Verdana"/>
        </w:rPr>
        <w:t>ActInstitucion</w:t>
      </w:r>
      <w:r w:rsidR="006C0D11">
        <w:rPr>
          <w:rFonts w:ascii="Verdana" w:eastAsia="Verdana" w:hAnsi="Verdana" w:cs="Verdana"/>
        </w:rPr>
        <w:t>”</w:t>
      </w:r>
      <w:r w:rsidR="0074394F" w:rsidRPr="001E2EC1">
        <w:rPr>
          <w:rFonts w:ascii="Verdana" w:eastAsia="Verdana" w:hAnsi="Verdana" w:cs="Verdana"/>
        </w:rPr>
        <w:t>)</w:t>
      </w:r>
      <w:r w:rsidR="006C0D11">
        <w:rPr>
          <w:rFonts w:ascii="Verdana" w:eastAsia="Verdana" w:hAnsi="Verdana" w:cs="Verdana"/>
        </w:rPr>
        <w:t>.</w:t>
      </w:r>
      <w:r w:rsidR="00957164">
        <w:rPr>
          <w:rFonts w:ascii="Verdana" w:eastAsia="Verdana" w:hAnsi="Verdana" w:cs="Verdana"/>
        </w:rPr>
        <w:t xml:space="preserve"> Todos los cambios tendrán un proceso de Habilitación. </w:t>
      </w:r>
    </w:p>
    <w:p w14:paraId="5BA72C2E" w14:textId="77777777" w:rsidR="001A3A72" w:rsidRPr="00800B93" w:rsidRDefault="001A3A72" w:rsidP="00C961BF">
      <w:pPr>
        <w:jc w:val="both"/>
        <w:rPr>
          <w:rFonts w:ascii="Verdana" w:eastAsia="Verdana" w:hAnsi="Verdana" w:cs="Verdana"/>
          <w:color w:val="0070C0"/>
        </w:rPr>
      </w:pPr>
    </w:p>
    <w:p w14:paraId="3E12E5AB" w14:textId="5B7DA5C5" w:rsidR="00800B93" w:rsidRPr="00F66B52" w:rsidRDefault="00A65459" w:rsidP="00800B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Verdana" w:eastAsia="Verdana" w:hAnsi="Verdana" w:cs="Verdana"/>
          <w:b/>
        </w:rPr>
      </w:pPr>
      <w:r w:rsidRPr="00FA307E">
        <w:rPr>
          <w:rFonts w:ascii="Verdana" w:eastAsia="Verdana" w:hAnsi="Verdana" w:cs="Verdana"/>
          <w:b/>
        </w:rPr>
        <w:t>C</w:t>
      </w:r>
      <w:r w:rsidR="00800B93" w:rsidRPr="00FA307E">
        <w:rPr>
          <w:rFonts w:ascii="Verdana" w:eastAsia="Verdana" w:hAnsi="Verdana" w:cs="Verdana"/>
          <w:b/>
        </w:rPr>
        <w:t>. Recepción de movimientos (distribución</w:t>
      </w:r>
      <w:r w:rsidRPr="00FA307E">
        <w:rPr>
          <w:rFonts w:ascii="Verdana" w:eastAsia="Verdana" w:hAnsi="Verdana" w:cs="Verdana"/>
          <w:b/>
        </w:rPr>
        <w:t xml:space="preserve"> desde Nación</w:t>
      </w:r>
      <w:r w:rsidR="00800B93" w:rsidRPr="00FA307E">
        <w:rPr>
          <w:rFonts w:ascii="Verdana" w:eastAsia="Verdana" w:hAnsi="Verdana" w:cs="Verdana"/>
          <w:b/>
        </w:rPr>
        <w:t>)</w:t>
      </w:r>
      <w:r w:rsidR="00800B93">
        <w:rPr>
          <w:rFonts w:ascii="Verdana" w:eastAsia="Verdana" w:hAnsi="Verdana" w:cs="Verdana"/>
          <w:b/>
        </w:rPr>
        <w:t xml:space="preserve"> </w:t>
      </w:r>
    </w:p>
    <w:p w14:paraId="7601A710" w14:textId="34563125" w:rsidR="00800B93" w:rsidRDefault="00800B93" w:rsidP="00800B93">
      <w:pPr>
        <w:spacing w:after="160" w:line="259" w:lineRule="auto"/>
        <w:jc w:val="both"/>
        <w:rPr>
          <w:rFonts w:ascii="Verdana" w:eastAsia="Verdana" w:hAnsi="Verdana" w:cs="Verdana"/>
        </w:rPr>
      </w:pPr>
      <w:r w:rsidRPr="00957164">
        <w:rPr>
          <w:rFonts w:ascii="Verdana" w:eastAsia="Verdana" w:hAnsi="Verdana" w:cs="Verdana"/>
        </w:rPr>
        <w:t xml:space="preserve">La </w:t>
      </w:r>
      <w:r w:rsidR="00285CBA" w:rsidRPr="00957164">
        <w:rPr>
          <w:rFonts w:ascii="Verdana" w:eastAsia="Verdana" w:hAnsi="Verdana" w:cs="Verdana"/>
        </w:rPr>
        <w:t>distribución se representa en el SMIS, mediante los movimientos</w:t>
      </w:r>
      <w:r w:rsidR="00957164">
        <w:rPr>
          <w:rFonts w:ascii="Verdana" w:eastAsia="Verdana" w:hAnsi="Verdana" w:cs="Verdana"/>
        </w:rPr>
        <w:t xml:space="preserve"> regulares</w:t>
      </w:r>
      <w:r w:rsidR="00285CBA" w:rsidRPr="00957164">
        <w:rPr>
          <w:rFonts w:ascii="Verdana" w:eastAsia="Verdana" w:hAnsi="Verdana" w:cs="Verdana"/>
        </w:rPr>
        <w:t>.</w:t>
      </w:r>
      <w:r w:rsidR="00285CBA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 xml:space="preserve"> </w:t>
      </w:r>
    </w:p>
    <w:p w14:paraId="73BD40F9" w14:textId="53DB7A53" w:rsidR="00800B93" w:rsidRPr="00035074" w:rsidRDefault="008C19BD" w:rsidP="00035074">
      <w:pPr>
        <w:spacing w:after="160" w:line="259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Para realizar la recepción de los movimientos regulares que genera </w:t>
      </w:r>
      <w:r w:rsidR="00957164">
        <w:rPr>
          <w:rFonts w:ascii="Verdana" w:eastAsia="Verdana" w:hAnsi="Verdana" w:cs="Verdana"/>
        </w:rPr>
        <w:t>el programa sanitario Nacional,</w:t>
      </w:r>
      <w:r>
        <w:rPr>
          <w:rFonts w:ascii="Verdana" w:eastAsia="Verdana" w:hAnsi="Verdana" w:cs="Verdana"/>
        </w:rPr>
        <w:t xml:space="preserve"> desde </w:t>
      </w:r>
      <w:r w:rsidR="00D76F5A">
        <w:rPr>
          <w:rFonts w:ascii="Verdana" w:eastAsia="Verdana" w:hAnsi="Verdana" w:cs="Verdana"/>
        </w:rPr>
        <w:t>sus depósitos hacia los depósitos provinciales</w:t>
      </w:r>
      <w:r>
        <w:rPr>
          <w:rFonts w:ascii="Verdana" w:eastAsia="Verdana" w:hAnsi="Verdana" w:cs="Verdana"/>
        </w:rPr>
        <w:t xml:space="preserve"> se deben </w:t>
      </w:r>
      <w:r w:rsidR="00800B93">
        <w:rPr>
          <w:rFonts w:ascii="Verdana" w:eastAsia="Verdana" w:hAnsi="Verdana" w:cs="Verdana"/>
        </w:rPr>
        <w:t xml:space="preserve">seguir estos pasos: </w:t>
      </w:r>
    </w:p>
    <w:p w14:paraId="3E728366" w14:textId="77777777" w:rsidR="00800B93" w:rsidRPr="006F32F1" w:rsidRDefault="00800B93" w:rsidP="00800B93">
      <w:pPr>
        <w:spacing w:after="160" w:line="259" w:lineRule="auto"/>
        <w:ind w:left="360"/>
        <w:jc w:val="both"/>
        <w:rPr>
          <w:rFonts w:ascii="Verdana" w:eastAsia="Verdana" w:hAnsi="Verdana" w:cs="Verdana"/>
        </w:rPr>
      </w:pPr>
      <w:r w:rsidRPr="00C84ECB">
        <w:rPr>
          <w:rFonts w:ascii="Verdana" w:eastAsia="Verdana" w:hAnsi="Verdana" w:cs="Verdana"/>
        </w:rPr>
        <w:t xml:space="preserve">Para realizarlo mediante WS: </w:t>
      </w:r>
    </w:p>
    <w:p w14:paraId="4A27AC1B" w14:textId="50685708" w:rsidR="00800B93" w:rsidRPr="00EF5807" w:rsidRDefault="00800B93" w:rsidP="00EF5807">
      <w:pPr>
        <w:pStyle w:val="Prrafodelista"/>
        <w:numPr>
          <w:ilvl w:val="1"/>
          <w:numId w:val="42"/>
        </w:numPr>
        <w:jc w:val="both"/>
        <w:rPr>
          <w:rFonts w:ascii="Verdana" w:eastAsia="Verdana" w:hAnsi="Verdana" w:cs="Verdana"/>
        </w:rPr>
      </w:pPr>
      <w:r w:rsidRPr="00EF5807">
        <w:rPr>
          <w:rFonts w:ascii="Verdana" w:eastAsia="Verdana" w:hAnsi="Verdana" w:cs="Verdana"/>
        </w:rPr>
        <w:t xml:space="preserve">Consultar los movimientos </w:t>
      </w:r>
      <w:r w:rsidR="00D65060">
        <w:rPr>
          <w:rFonts w:ascii="Verdana" w:eastAsia="Verdana" w:hAnsi="Verdana" w:cs="Verdana"/>
        </w:rPr>
        <w:t xml:space="preserve">regulares </w:t>
      </w:r>
      <w:r w:rsidRPr="00EF5807">
        <w:rPr>
          <w:rFonts w:ascii="Verdana" w:eastAsia="Verdana" w:hAnsi="Verdana" w:cs="Verdana"/>
        </w:rPr>
        <w:t>pendientes</w:t>
      </w:r>
      <w:r w:rsidR="00D65060">
        <w:rPr>
          <w:rFonts w:ascii="Verdana" w:eastAsia="Verdana" w:hAnsi="Verdana" w:cs="Verdana"/>
        </w:rPr>
        <w:t xml:space="preserve"> de recepción</w:t>
      </w:r>
      <w:r w:rsidRPr="00EF5807">
        <w:rPr>
          <w:rFonts w:ascii="Verdana" w:eastAsia="Verdana" w:hAnsi="Verdana" w:cs="Verdana"/>
        </w:rPr>
        <w:t>: mediante el WS – GetMovimiento, con los filtros:</w:t>
      </w:r>
    </w:p>
    <w:p w14:paraId="6F026FA8" w14:textId="77777777" w:rsidR="00800B93" w:rsidRDefault="00800B93" w:rsidP="00800B93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C45A22">
        <w:rPr>
          <w:rFonts w:ascii="Verdana" w:eastAsia="Verdana" w:hAnsi="Verdana" w:cs="Verdana"/>
          <w:color w:val="FF0000"/>
        </w:rPr>
        <w:t>*</w:t>
      </w:r>
      <w:r w:rsidRPr="00293889">
        <w:rPr>
          <w:rFonts w:ascii="Verdana" w:eastAsia="Verdana" w:hAnsi="Verdana" w:cs="Verdana"/>
        </w:rPr>
        <w:t>idEstadoRecepcion</w:t>
      </w:r>
      <w:r>
        <w:rPr>
          <w:rFonts w:ascii="Verdana" w:eastAsia="Verdana" w:hAnsi="Verdana" w:cs="Verdana"/>
        </w:rPr>
        <w:t xml:space="preserve"> = </w:t>
      </w:r>
      <w:r w:rsidRPr="00A82350">
        <w:rPr>
          <w:rFonts w:ascii="Verdana" w:eastAsia="Verdana" w:hAnsi="Verdana" w:cs="Verdana"/>
        </w:rPr>
        <w:t>0</w:t>
      </w:r>
      <w:r>
        <w:rPr>
          <w:rFonts w:ascii="Verdana" w:eastAsia="Verdana" w:hAnsi="Verdana" w:cs="Verdana"/>
        </w:rPr>
        <w:t xml:space="preserve"> (pendiente de recepción)  </w:t>
      </w:r>
    </w:p>
    <w:p w14:paraId="14138D1E" w14:textId="31B3DD95" w:rsidR="00800B93" w:rsidRDefault="00800B93" w:rsidP="00CF1454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C45A22">
        <w:rPr>
          <w:rFonts w:ascii="Verdana" w:eastAsia="Verdana" w:hAnsi="Verdana" w:cs="Verdana"/>
          <w:color w:val="FF0000"/>
        </w:rPr>
        <w:t>*</w:t>
      </w:r>
      <w:r w:rsidR="00527562">
        <w:rPr>
          <w:rFonts w:ascii="Verdana" w:eastAsia="Verdana" w:hAnsi="Verdana" w:cs="Verdana"/>
        </w:rPr>
        <w:t>idTipoMovimiento = 1 (movimiento regular)</w:t>
      </w:r>
      <w:r w:rsidRPr="00586A40">
        <w:rPr>
          <w:rFonts w:ascii="Verdana" w:eastAsia="Verdana" w:hAnsi="Verdana" w:cs="Verdana"/>
        </w:rPr>
        <w:t xml:space="preserve"> </w:t>
      </w:r>
    </w:p>
    <w:p w14:paraId="3910D79B" w14:textId="26AD372B" w:rsidR="0073209D" w:rsidRDefault="0073209D" w:rsidP="0073209D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73209D">
        <w:rPr>
          <w:rFonts w:ascii="Verdana" w:eastAsia="Verdana" w:hAnsi="Verdana" w:cs="Verdana"/>
        </w:rPr>
        <w:t>idDepositoDestino</w:t>
      </w:r>
      <w:r>
        <w:rPr>
          <w:rFonts w:ascii="Verdana" w:eastAsia="Verdana" w:hAnsi="Verdana" w:cs="Verdana"/>
        </w:rPr>
        <w:t xml:space="preserve"> = código del depósito destino. Dato opcional.</w:t>
      </w:r>
    </w:p>
    <w:p w14:paraId="5C486715" w14:textId="77777777" w:rsidR="00CF1454" w:rsidRDefault="00CF1454" w:rsidP="00CF1454">
      <w:pPr>
        <w:pStyle w:val="Prrafodelista"/>
        <w:ind w:left="1080"/>
        <w:jc w:val="both"/>
        <w:rPr>
          <w:rFonts w:ascii="Verdana" w:eastAsia="Verdana" w:hAnsi="Verdana" w:cs="Verdana"/>
        </w:rPr>
      </w:pPr>
    </w:p>
    <w:p w14:paraId="0B3F9544" w14:textId="716EC503" w:rsidR="00323675" w:rsidRDefault="00035074" w:rsidP="00323675">
      <w:pPr>
        <w:pStyle w:val="Prrafodelista"/>
        <w:ind w:left="108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Nota: Si no se </w:t>
      </w:r>
      <w:r w:rsidR="006B50A3">
        <w:rPr>
          <w:rFonts w:ascii="Verdana" w:eastAsia="Verdana" w:hAnsi="Verdana" w:cs="Verdana"/>
        </w:rPr>
        <w:t>indica</w:t>
      </w:r>
      <w:r>
        <w:rPr>
          <w:rFonts w:ascii="Verdana" w:eastAsia="Verdana" w:hAnsi="Verdana" w:cs="Verdana"/>
        </w:rPr>
        <w:t xml:space="preserve"> </w:t>
      </w:r>
      <w:r w:rsidR="008C19BD">
        <w:rPr>
          <w:rFonts w:ascii="Verdana" w:eastAsia="Verdana" w:hAnsi="Verdana" w:cs="Verdana"/>
        </w:rPr>
        <w:t xml:space="preserve">el </w:t>
      </w:r>
      <w:r>
        <w:rPr>
          <w:rFonts w:ascii="Verdana" w:eastAsia="Verdana" w:hAnsi="Verdana" w:cs="Verdana"/>
        </w:rPr>
        <w:t xml:space="preserve">depósito </w:t>
      </w:r>
      <w:r w:rsidR="009C05EB">
        <w:rPr>
          <w:rFonts w:ascii="Verdana" w:eastAsia="Verdana" w:hAnsi="Verdana" w:cs="Verdana"/>
        </w:rPr>
        <w:t xml:space="preserve">destino </w:t>
      </w:r>
      <w:r w:rsidR="008C19BD">
        <w:rPr>
          <w:rFonts w:ascii="Verdana" w:eastAsia="Verdana" w:hAnsi="Verdana" w:cs="Verdana"/>
        </w:rPr>
        <w:t xml:space="preserve">se </w:t>
      </w:r>
      <w:r>
        <w:rPr>
          <w:rFonts w:ascii="Verdana" w:eastAsia="Verdana" w:hAnsi="Verdana" w:cs="Verdana"/>
        </w:rPr>
        <w:t xml:space="preserve">van a </w:t>
      </w:r>
      <w:r w:rsidR="008C19BD">
        <w:rPr>
          <w:rFonts w:ascii="Verdana" w:eastAsia="Verdana" w:hAnsi="Verdana" w:cs="Verdana"/>
        </w:rPr>
        <w:t xml:space="preserve">mostrar </w:t>
      </w:r>
      <w:r>
        <w:rPr>
          <w:rFonts w:ascii="Verdana" w:eastAsia="Verdana" w:hAnsi="Verdana" w:cs="Verdana"/>
        </w:rPr>
        <w:t>todos</w:t>
      </w:r>
      <w:r w:rsidR="008C19BD">
        <w:rPr>
          <w:rFonts w:ascii="Verdana" w:eastAsia="Verdana" w:hAnsi="Verdana" w:cs="Verdana"/>
        </w:rPr>
        <w:t xml:space="preserve"> los movimientos</w:t>
      </w:r>
      <w:r w:rsidR="006B50A3">
        <w:rPr>
          <w:rFonts w:ascii="Verdana" w:eastAsia="Verdana" w:hAnsi="Verdana" w:cs="Verdana"/>
        </w:rPr>
        <w:t>,</w:t>
      </w:r>
      <w:r w:rsidR="008C19BD">
        <w:rPr>
          <w:rFonts w:ascii="Verdana" w:eastAsia="Verdana" w:hAnsi="Verdana" w:cs="Verdana"/>
        </w:rPr>
        <w:t xml:space="preserve"> </w:t>
      </w:r>
      <w:r w:rsidR="006B50A3">
        <w:rPr>
          <w:rFonts w:ascii="Verdana" w:eastAsia="Verdana" w:hAnsi="Verdana" w:cs="Verdana"/>
        </w:rPr>
        <w:t xml:space="preserve">que cumplan con esos filtros, de los programas </w:t>
      </w:r>
      <w:r w:rsidR="00D7586D">
        <w:rPr>
          <w:rFonts w:ascii="Verdana" w:eastAsia="Verdana" w:hAnsi="Verdana" w:cs="Verdana"/>
        </w:rPr>
        <w:t>sanitarios que tenga asociado la persona</w:t>
      </w:r>
      <w:r w:rsidR="00323675">
        <w:rPr>
          <w:rFonts w:ascii="Verdana" w:eastAsia="Verdana" w:hAnsi="Verdana" w:cs="Verdana"/>
        </w:rPr>
        <w:t>.</w:t>
      </w:r>
    </w:p>
    <w:p w14:paraId="691E60D7" w14:textId="4E32E0CE" w:rsidR="00035074" w:rsidRPr="00323675" w:rsidRDefault="00323675" w:rsidP="00323675">
      <w:pPr>
        <w:pStyle w:val="Prrafodelista"/>
        <w:ind w:left="108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Esta consulta v</w:t>
      </w:r>
      <w:r w:rsidR="00035074" w:rsidRPr="00323675">
        <w:rPr>
          <w:rFonts w:ascii="Verdana" w:eastAsia="Verdana" w:hAnsi="Verdana" w:cs="Verdana"/>
        </w:rPr>
        <w:t>a a devolver todos los m</w:t>
      </w:r>
      <w:r w:rsidR="006B50A3" w:rsidRPr="00323675">
        <w:rPr>
          <w:rFonts w:ascii="Verdana" w:eastAsia="Verdana" w:hAnsi="Verdana" w:cs="Verdana"/>
        </w:rPr>
        <w:t xml:space="preserve">ovimientos </w:t>
      </w:r>
      <w:r w:rsidR="00035074" w:rsidRPr="00323675"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</w:rPr>
        <w:t xml:space="preserve">egulares </w:t>
      </w:r>
      <w:r w:rsidR="00035074" w:rsidRPr="00323675">
        <w:rPr>
          <w:rFonts w:ascii="Verdana" w:eastAsia="Verdana" w:hAnsi="Verdana" w:cs="Verdana"/>
        </w:rPr>
        <w:t xml:space="preserve">sin </w:t>
      </w:r>
      <w:r>
        <w:rPr>
          <w:rFonts w:ascii="Verdana" w:eastAsia="Verdana" w:hAnsi="Verdana" w:cs="Verdana"/>
        </w:rPr>
        <w:t>recepcionar de todos los depósitos</w:t>
      </w:r>
      <w:r w:rsidR="00035074" w:rsidRPr="00323675">
        <w:rPr>
          <w:rFonts w:ascii="Verdana" w:eastAsia="Verdana" w:hAnsi="Verdana" w:cs="Verdana"/>
        </w:rPr>
        <w:t xml:space="preserve"> de la provincia.</w:t>
      </w:r>
    </w:p>
    <w:p w14:paraId="54CCAA57" w14:textId="77777777" w:rsidR="00035074" w:rsidRPr="00CF1454" w:rsidRDefault="00035074" w:rsidP="00CF1454">
      <w:pPr>
        <w:pStyle w:val="Prrafodelista"/>
        <w:ind w:left="1080"/>
        <w:jc w:val="both"/>
        <w:rPr>
          <w:rFonts w:ascii="Verdana" w:eastAsia="Verdana" w:hAnsi="Verdana" w:cs="Verdana"/>
        </w:rPr>
      </w:pPr>
    </w:p>
    <w:p w14:paraId="73DAC255" w14:textId="77777777" w:rsidR="005B74C1" w:rsidRDefault="00800B93" w:rsidP="00EF5807">
      <w:pPr>
        <w:pStyle w:val="Prrafodelista"/>
        <w:numPr>
          <w:ilvl w:val="1"/>
          <w:numId w:val="42"/>
        </w:numPr>
        <w:rPr>
          <w:rFonts w:ascii="Verdana" w:eastAsia="Verdana" w:hAnsi="Verdana" w:cs="Verdana"/>
        </w:rPr>
      </w:pPr>
      <w:r w:rsidRPr="00445DB1">
        <w:rPr>
          <w:rFonts w:ascii="Verdana" w:eastAsia="Verdana" w:hAnsi="Verdana" w:cs="Verdana"/>
        </w:rPr>
        <w:t>Recepcionar los movimientos</w:t>
      </w:r>
    </w:p>
    <w:p w14:paraId="167311C1" w14:textId="77D1355C" w:rsidR="005B74C1" w:rsidRDefault="00F85C0F" w:rsidP="00957164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>Importante</w:t>
      </w:r>
      <w:r w:rsidR="005B74C1" w:rsidRPr="005B74C1">
        <w:rPr>
          <w:rFonts w:ascii="Verdana" w:eastAsia="Verdana" w:hAnsi="Verdana" w:cs="Verdana"/>
        </w:rPr>
        <w:t xml:space="preserve">: </w:t>
      </w:r>
      <w:r w:rsidR="00957164">
        <w:rPr>
          <w:rFonts w:ascii="Verdana" w:eastAsia="Verdana" w:hAnsi="Verdana" w:cs="Verdana"/>
        </w:rPr>
        <w:t>Antes de recepcionar, se debe controlar la información del SMIS contra la física (lote, vto, cantidad)</w:t>
      </w:r>
      <w:r w:rsidR="005B74C1" w:rsidRPr="005B74C1">
        <w:rPr>
          <w:rFonts w:ascii="Verdana" w:eastAsia="Verdana" w:hAnsi="Verdana" w:cs="Verdana"/>
        </w:rPr>
        <w:t>.</w:t>
      </w:r>
      <w:r w:rsidR="00957164">
        <w:rPr>
          <w:rFonts w:ascii="Verdana" w:eastAsia="Verdana" w:hAnsi="Verdana" w:cs="Verdana"/>
        </w:rPr>
        <w:t xml:space="preserve"> </w:t>
      </w:r>
    </w:p>
    <w:p w14:paraId="7A0C4D60" w14:textId="41668D53" w:rsidR="00CB0FB0" w:rsidRDefault="005B74C1" w:rsidP="005B74C1">
      <w:pPr>
        <w:ind w:firstLine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</w:t>
      </w:r>
      <w:r w:rsidR="00800B93" w:rsidRPr="005B74C1">
        <w:rPr>
          <w:rFonts w:ascii="Verdana" w:eastAsia="Verdana" w:hAnsi="Verdana" w:cs="Verdana"/>
        </w:rPr>
        <w:t xml:space="preserve">or cada movimiento y con el WS ActMovimientoRecepcion, con los datos: </w:t>
      </w:r>
    </w:p>
    <w:p w14:paraId="646CA5B5" w14:textId="77777777" w:rsidR="00800B93" w:rsidRDefault="00800B93" w:rsidP="00800B93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Cabecera: </w:t>
      </w:r>
    </w:p>
    <w:p w14:paraId="371DFD8D" w14:textId="7BF57D1A" w:rsidR="00800B93" w:rsidRPr="00445DB1" w:rsidRDefault="00800B93" w:rsidP="00800B93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5B5DCC">
        <w:rPr>
          <w:rFonts w:ascii="Verdana" w:eastAsia="Verdana" w:hAnsi="Verdana" w:cs="Verdana"/>
          <w:color w:val="FF0000"/>
        </w:rPr>
        <w:t>*</w:t>
      </w:r>
      <w:r w:rsidRPr="00445DB1">
        <w:rPr>
          <w:rFonts w:ascii="Verdana" w:eastAsia="Verdana" w:hAnsi="Verdana" w:cs="Verdana"/>
        </w:rPr>
        <w:t>idMovimiento</w:t>
      </w:r>
      <w:r>
        <w:rPr>
          <w:rFonts w:ascii="Verdana" w:eastAsia="Verdana" w:hAnsi="Verdana" w:cs="Verdana"/>
        </w:rPr>
        <w:t xml:space="preserve">: </w:t>
      </w:r>
      <w:r w:rsidR="005B74C1" w:rsidRPr="00072F6E">
        <w:rPr>
          <w:rFonts w:ascii="Verdana" w:eastAsia="Verdana" w:hAnsi="Verdana" w:cs="Verdana"/>
        </w:rPr>
        <w:t>obtenido de la respuesta del punto anterior</w:t>
      </w:r>
      <w:r w:rsidR="00035074">
        <w:rPr>
          <w:rFonts w:ascii="Verdana" w:eastAsia="Verdana" w:hAnsi="Verdana" w:cs="Verdana"/>
        </w:rPr>
        <w:t>.</w:t>
      </w:r>
    </w:p>
    <w:p w14:paraId="1494DA2D" w14:textId="77777777" w:rsidR="00800B93" w:rsidRDefault="00800B93" w:rsidP="00800B93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5B5DCC">
        <w:rPr>
          <w:rFonts w:ascii="Verdana" w:eastAsia="Verdana" w:hAnsi="Verdana" w:cs="Verdana"/>
          <w:color w:val="FF0000"/>
        </w:rPr>
        <w:t>*</w:t>
      </w:r>
      <w:r w:rsidRPr="00072F6E">
        <w:rPr>
          <w:rFonts w:ascii="Verdana" w:eastAsia="Verdana" w:hAnsi="Verdana" w:cs="Verdana"/>
        </w:rPr>
        <w:t>idTipoMovimiento: obtenido de la respuesta del punto anterior</w:t>
      </w:r>
      <w:r>
        <w:rPr>
          <w:rFonts w:ascii="Verdana" w:eastAsia="Verdana" w:hAnsi="Verdana" w:cs="Verdana"/>
        </w:rPr>
        <w:t>.</w:t>
      </w:r>
    </w:p>
    <w:p w14:paraId="2D829C8F" w14:textId="77777777" w:rsidR="00800B93" w:rsidRDefault="00800B93" w:rsidP="00800B93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5B5DCC">
        <w:rPr>
          <w:rFonts w:ascii="Verdana" w:eastAsia="Verdana" w:hAnsi="Verdana" w:cs="Verdana"/>
          <w:color w:val="FF0000"/>
        </w:rPr>
        <w:t>*</w:t>
      </w:r>
      <w:r w:rsidRPr="00072F6E">
        <w:rPr>
          <w:rFonts w:ascii="Verdana" w:eastAsia="Verdana" w:hAnsi="Verdana" w:cs="Verdana"/>
        </w:rPr>
        <w:t>fechaRecibe</w:t>
      </w:r>
      <w:r>
        <w:rPr>
          <w:rFonts w:ascii="Verdana" w:eastAsia="Verdana" w:hAnsi="Verdana" w:cs="Verdana"/>
        </w:rPr>
        <w:t xml:space="preserve">: fecha en que se realiza la recepción </w:t>
      </w:r>
    </w:p>
    <w:p w14:paraId="0E18D96C" w14:textId="77777777" w:rsidR="00B763A2" w:rsidRDefault="00800B93" w:rsidP="00800B93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5B5DCC">
        <w:rPr>
          <w:rFonts w:ascii="Verdana" w:eastAsia="Verdana" w:hAnsi="Verdana" w:cs="Verdana"/>
          <w:color w:val="FF0000"/>
        </w:rPr>
        <w:t>*</w:t>
      </w:r>
      <w:r w:rsidRPr="00072F6E">
        <w:rPr>
          <w:rFonts w:ascii="Verdana" w:eastAsia="Verdana" w:hAnsi="Verdana" w:cs="Verdana"/>
        </w:rPr>
        <w:t>idEstadoRecepcion</w:t>
      </w:r>
      <w:r>
        <w:rPr>
          <w:rFonts w:ascii="Verdana" w:eastAsia="Verdana" w:hAnsi="Verdana" w:cs="Verdana"/>
        </w:rPr>
        <w:t xml:space="preserve">: </w:t>
      </w:r>
      <w:r w:rsidR="00B763A2">
        <w:rPr>
          <w:rFonts w:ascii="Verdana" w:eastAsia="Verdana" w:hAnsi="Verdana" w:cs="Verdana"/>
        </w:rPr>
        <w:t>los posibles estados para la recepción son:</w:t>
      </w:r>
    </w:p>
    <w:p w14:paraId="0CE9E9D0" w14:textId="52FEBF87" w:rsidR="00B763A2" w:rsidRDefault="00B763A2" w:rsidP="00B763A2">
      <w:pPr>
        <w:pStyle w:val="Prrafodelista"/>
        <w:numPr>
          <w:ilvl w:val="1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 – Recepción normal (en el caso de que físicamente </w:t>
      </w:r>
      <w:r w:rsidR="005B74C1">
        <w:rPr>
          <w:rFonts w:ascii="Verdana" w:eastAsia="Verdana" w:hAnsi="Verdana" w:cs="Verdana"/>
        </w:rPr>
        <w:t xml:space="preserve">lleguen todos </w:t>
      </w:r>
      <w:r>
        <w:rPr>
          <w:rFonts w:ascii="Verdana" w:eastAsia="Verdana" w:hAnsi="Verdana" w:cs="Verdana"/>
        </w:rPr>
        <w:t>lo</w:t>
      </w:r>
      <w:r w:rsidR="005B74C1">
        <w:rPr>
          <w:rFonts w:ascii="Verdana" w:eastAsia="Verdana" w:hAnsi="Verdana" w:cs="Verdana"/>
        </w:rPr>
        <w:t>s productos</w:t>
      </w:r>
      <w:r>
        <w:rPr>
          <w:rFonts w:ascii="Verdana" w:eastAsia="Verdana" w:hAnsi="Verdana" w:cs="Verdana"/>
        </w:rPr>
        <w:t xml:space="preserve"> que </w:t>
      </w:r>
      <w:r w:rsidR="005B74C1">
        <w:rPr>
          <w:rFonts w:ascii="Verdana" w:eastAsia="Verdana" w:hAnsi="Verdana" w:cs="Verdana"/>
        </w:rPr>
        <w:t xml:space="preserve">se </w:t>
      </w:r>
      <w:r>
        <w:rPr>
          <w:rFonts w:ascii="Verdana" w:eastAsia="Verdana" w:hAnsi="Verdana" w:cs="Verdana"/>
        </w:rPr>
        <w:t>indica</w:t>
      </w:r>
      <w:r w:rsidR="005B74C1">
        <w:rPr>
          <w:rFonts w:ascii="Verdana" w:eastAsia="Verdana" w:hAnsi="Verdana" w:cs="Verdana"/>
        </w:rPr>
        <w:t>n en</w:t>
      </w:r>
      <w:r>
        <w:rPr>
          <w:rFonts w:ascii="Verdana" w:eastAsia="Verdana" w:hAnsi="Verdana" w:cs="Verdana"/>
        </w:rPr>
        <w:t xml:space="preserve"> el remito)</w:t>
      </w:r>
    </w:p>
    <w:p w14:paraId="06BCD3DF" w14:textId="77137061" w:rsidR="00800B93" w:rsidRDefault="00B763A2" w:rsidP="00B763A2">
      <w:pPr>
        <w:pStyle w:val="Prrafodelista"/>
        <w:numPr>
          <w:ilvl w:val="1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9 – Recepción con diferencias (caso contrario, se indica que el </w:t>
      </w:r>
      <w:r w:rsidR="00800B93">
        <w:rPr>
          <w:rFonts w:ascii="Verdana" w:eastAsia="Verdana" w:hAnsi="Verdana" w:cs="Verdana"/>
        </w:rPr>
        <w:t xml:space="preserve">movimiento </w:t>
      </w:r>
      <w:r>
        <w:rPr>
          <w:rFonts w:ascii="Verdana" w:eastAsia="Verdana" w:hAnsi="Verdana" w:cs="Verdana"/>
        </w:rPr>
        <w:t>está in</w:t>
      </w:r>
      <w:r w:rsidR="00800B93">
        <w:rPr>
          <w:rFonts w:ascii="Verdana" w:eastAsia="Verdana" w:hAnsi="Verdana" w:cs="Verdana"/>
        </w:rPr>
        <w:t>completo)</w:t>
      </w:r>
    </w:p>
    <w:p w14:paraId="1518D527" w14:textId="77777777" w:rsidR="00800B93" w:rsidRDefault="00800B93" w:rsidP="00800B93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observación: si se quiere indicar alguna observación</w:t>
      </w:r>
    </w:p>
    <w:p w14:paraId="74B5E30D" w14:textId="77777777" w:rsidR="00800B93" w:rsidRPr="00072F6E" w:rsidRDefault="00800B93" w:rsidP="00800B93">
      <w:pPr>
        <w:ind w:left="720"/>
        <w:jc w:val="both"/>
        <w:rPr>
          <w:rFonts w:ascii="Verdana" w:eastAsia="Verdana" w:hAnsi="Verdana" w:cs="Verdana"/>
        </w:rPr>
      </w:pPr>
      <w:r w:rsidRPr="00072F6E">
        <w:rPr>
          <w:rFonts w:ascii="Verdana" w:eastAsia="Verdana" w:hAnsi="Verdana" w:cs="Verdana"/>
        </w:rPr>
        <w:t>Items:</w:t>
      </w:r>
    </w:p>
    <w:p w14:paraId="00D4582C" w14:textId="7EE7B023" w:rsidR="00800B93" w:rsidRPr="00072F6E" w:rsidRDefault="00800B93" w:rsidP="00800B93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5B5DCC">
        <w:rPr>
          <w:rFonts w:ascii="Verdana" w:eastAsia="Verdana" w:hAnsi="Verdana" w:cs="Verdana"/>
          <w:color w:val="FF0000"/>
        </w:rPr>
        <w:t>*</w:t>
      </w:r>
      <w:r>
        <w:rPr>
          <w:rFonts w:ascii="Verdana" w:eastAsia="Verdana" w:hAnsi="Verdana" w:cs="Verdana"/>
        </w:rPr>
        <w:t xml:space="preserve">idMovimientoItem: </w:t>
      </w:r>
      <w:r w:rsidR="000A6FAE">
        <w:rPr>
          <w:rFonts w:ascii="Verdana" w:eastAsia="Verdana" w:hAnsi="Verdana" w:cs="Verdana"/>
        </w:rPr>
        <w:t>el ítem que se está recepcionando.</w:t>
      </w:r>
    </w:p>
    <w:p w14:paraId="6D473991" w14:textId="6DD6362B" w:rsidR="00800B93" w:rsidRPr="00072F6E" w:rsidRDefault="00800B93" w:rsidP="00800B93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5B5DCC">
        <w:rPr>
          <w:rFonts w:ascii="Verdana" w:eastAsia="Verdana" w:hAnsi="Verdana" w:cs="Verdana"/>
          <w:color w:val="FF0000"/>
        </w:rPr>
        <w:t>*</w:t>
      </w:r>
      <w:r>
        <w:rPr>
          <w:rFonts w:ascii="Verdana" w:eastAsia="Verdana" w:hAnsi="Verdana" w:cs="Verdana"/>
        </w:rPr>
        <w:t xml:space="preserve">idProductoDestino: </w:t>
      </w:r>
      <w:r w:rsidR="002D3F80">
        <w:rPr>
          <w:rFonts w:ascii="Verdana" w:eastAsia="Verdana" w:hAnsi="Verdana" w:cs="Verdana"/>
        </w:rPr>
        <w:t xml:space="preserve">código del </w:t>
      </w:r>
      <w:r w:rsidR="000A6FAE">
        <w:rPr>
          <w:rFonts w:ascii="Verdana" w:eastAsia="Verdana" w:hAnsi="Verdana" w:cs="Verdana"/>
        </w:rPr>
        <w:t>producto que se está recepcionando.</w:t>
      </w:r>
    </w:p>
    <w:p w14:paraId="6078689C" w14:textId="1743BE6C" w:rsidR="00800B93" w:rsidRPr="00072F6E" w:rsidRDefault="00800B93" w:rsidP="00800B93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072F6E">
        <w:rPr>
          <w:rFonts w:ascii="Verdana" w:eastAsia="Verdana" w:hAnsi="Verdana" w:cs="Verdana"/>
        </w:rPr>
        <w:t>loteDestino</w:t>
      </w:r>
      <w:r>
        <w:rPr>
          <w:rFonts w:ascii="Verdana" w:eastAsia="Verdana" w:hAnsi="Verdana" w:cs="Verdana"/>
        </w:rPr>
        <w:t xml:space="preserve">: </w:t>
      </w:r>
      <w:r w:rsidR="00BB06C0">
        <w:rPr>
          <w:rFonts w:ascii="Verdana" w:eastAsia="Verdana" w:hAnsi="Verdana" w:cs="Verdana"/>
        </w:rPr>
        <w:t xml:space="preserve">lote </w:t>
      </w:r>
      <w:r w:rsidR="000A6FAE">
        <w:rPr>
          <w:rFonts w:ascii="Verdana" w:eastAsia="Verdana" w:hAnsi="Verdana" w:cs="Verdana"/>
        </w:rPr>
        <w:t>del producto que se está recepcionando.</w:t>
      </w:r>
    </w:p>
    <w:p w14:paraId="0652147F" w14:textId="1CECF2C1" w:rsidR="00800B93" w:rsidRPr="00072F6E" w:rsidRDefault="00800B93" w:rsidP="00800B93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072F6E">
        <w:rPr>
          <w:rFonts w:ascii="Verdana" w:eastAsia="Verdana" w:hAnsi="Verdana" w:cs="Verdana"/>
        </w:rPr>
        <w:t>fechaVencimientoDestino</w:t>
      </w:r>
      <w:r>
        <w:rPr>
          <w:rFonts w:ascii="Verdana" w:eastAsia="Verdana" w:hAnsi="Verdana" w:cs="Verdana"/>
        </w:rPr>
        <w:t xml:space="preserve">: </w:t>
      </w:r>
      <w:r w:rsidR="00BB06C0">
        <w:rPr>
          <w:rFonts w:ascii="Verdana" w:eastAsia="Verdana" w:hAnsi="Verdana" w:cs="Verdana"/>
        </w:rPr>
        <w:t xml:space="preserve">fecha de vencimiento </w:t>
      </w:r>
      <w:r w:rsidR="000A6FAE">
        <w:rPr>
          <w:rFonts w:ascii="Verdana" w:eastAsia="Verdana" w:hAnsi="Verdana" w:cs="Verdana"/>
        </w:rPr>
        <w:t>del producto que se está recepcionando.</w:t>
      </w:r>
    </w:p>
    <w:p w14:paraId="6214AD22" w14:textId="0C8FF254" w:rsidR="000A6FAE" w:rsidRDefault="00800B93" w:rsidP="00835CAF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0A6FAE">
        <w:rPr>
          <w:rFonts w:ascii="Verdana" w:eastAsia="Verdana" w:hAnsi="Verdana" w:cs="Verdana"/>
        </w:rPr>
        <w:t xml:space="preserve">umdDestino: </w:t>
      </w:r>
      <w:r w:rsidR="00BB06C0">
        <w:rPr>
          <w:rFonts w:ascii="Verdana" w:eastAsia="Verdana" w:hAnsi="Verdana" w:cs="Verdana"/>
        </w:rPr>
        <w:t xml:space="preserve">unidad de múltiple distribución </w:t>
      </w:r>
      <w:r w:rsidR="000A6FAE">
        <w:rPr>
          <w:rFonts w:ascii="Verdana" w:eastAsia="Verdana" w:hAnsi="Verdana" w:cs="Verdana"/>
        </w:rPr>
        <w:t>del producto que se está recepcionando.</w:t>
      </w:r>
    </w:p>
    <w:p w14:paraId="5E9B52F7" w14:textId="095040BC" w:rsidR="00AD3CD8" w:rsidRDefault="00800B93" w:rsidP="00AD3CD8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0A6FAE">
        <w:rPr>
          <w:rFonts w:ascii="Verdana" w:eastAsia="Verdana" w:hAnsi="Verdana" w:cs="Verdana"/>
          <w:color w:val="FF0000"/>
        </w:rPr>
        <w:t>*</w:t>
      </w:r>
      <w:r w:rsidRPr="000A6FAE">
        <w:rPr>
          <w:rFonts w:ascii="Verdana" w:eastAsia="Verdana" w:hAnsi="Verdana" w:cs="Verdana"/>
        </w:rPr>
        <w:t xml:space="preserve">cantidadDestino: </w:t>
      </w:r>
      <w:r w:rsidR="00BB06C0">
        <w:rPr>
          <w:rFonts w:ascii="Verdana" w:eastAsia="Verdana" w:hAnsi="Verdana" w:cs="Verdana"/>
        </w:rPr>
        <w:t xml:space="preserve">cantidad </w:t>
      </w:r>
      <w:r w:rsidR="000A6FAE">
        <w:rPr>
          <w:rFonts w:ascii="Verdana" w:eastAsia="Verdana" w:hAnsi="Verdana" w:cs="Verdana"/>
        </w:rPr>
        <w:t>del producto que se está recepcionando.</w:t>
      </w:r>
    </w:p>
    <w:p w14:paraId="5A7625F8" w14:textId="77777777" w:rsidR="00316947" w:rsidRDefault="00316947" w:rsidP="00AE613D">
      <w:pPr>
        <w:spacing w:after="160" w:line="259" w:lineRule="auto"/>
        <w:ind w:left="360"/>
        <w:rPr>
          <w:rFonts w:ascii="Verdana" w:eastAsia="Verdana" w:hAnsi="Verdana" w:cs="Verdana"/>
        </w:rPr>
      </w:pPr>
    </w:p>
    <w:p w14:paraId="019B8D4A" w14:textId="7D121546" w:rsidR="00316947" w:rsidRDefault="004A5376" w:rsidP="00316947">
      <w:pPr>
        <w:spacing w:after="160" w:line="259" w:lineRule="auto"/>
        <w:ind w:left="360"/>
        <w:rPr>
          <w:rFonts w:ascii="Verdana" w:eastAsia="Verdana" w:hAnsi="Verdana" w:cs="Verdana"/>
        </w:rPr>
      </w:pPr>
      <w:r w:rsidRPr="004A5376">
        <w:rPr>
          <w:rFonts w:ascii="Verdana" w:eastAsia="Verdana" w:hAnsi="Verdana" w:cs="Verdana"/>
        </w:rPr>
        <w:t xml:space="preserve">Nota: </w:t>
      </w:r>
      <w:r w:rsidR="00316947" w:rsidRPr="00316947">
        <w:rPr>
          <w:rFonts w:ascii="Verdana" w:eastAsia="Verdana" w:hAnsi="Verdana" w:cs="Verdana"/>
        </w:rPr>
        <w:t>En el caso de recepcionar un movimi</w:t>
      </w:r>
      <w:r w:rsidR="00316947">
        <w:rPr>
          <w:rFonts w:ascii="Verdana" w:eastAsia="Verdana" w:hAnsi="Verdana" w:cs="Verdana"/>
        </w:rPr>
        <w:t>ento con el estado de recepción</w:t>
      </w:r>
      <w:r w:rsidR="00316947" w:rsidRPr="00316947">
        <w:rPr>
          <w:rFonts w:ascii="Verdana" w:eastAsia="Verdana" w:hAnsi="Verdana" w:cs="Verdana"/>
        </w:rPr>
        <w:t xml:space="preserve"> normal, donde los datos de cada </w:t>
      </w:r>
      <w:r w:rsidR="00316947" w:rsidRPr="00316947">
        <w:rPr>
          <w:rFonts w:ascii="Verdana" w:eastAsia="Verdana" w:hAnsi="Verdana" w:cs="Verdana"/>
        </w:rPr>
        <w:t>ítem</w:t>
      </w:r>
      <w:r w:rsidR="00316947" w:rsidRPr="00316947">
        <w:rPr>
          <w:rFonts w:ascii="Verdana" w:eastAsia="Verdana" w:hAnsi="Verdana" w:cs="Verdana"/>
        </w:rPr>
        <w:t xml:space="preserve"> son correctos, no ha</w:t>
      </w:r>
      <w:r w:rsidR="00316947">
        <w:rPr>
          <w:rFonts w:ascii="Verdana" w:eastAsia="Verdana" w:hAnsi="Verdana" w:cs="Verdana"/>
        </w:rPr>
        <w:t xml:space="preserve">ce falta detallar dichos ítems. </w:t>
      </w:r>
      <w:r w:rsidR="00316947" w:rsidRPr="00316947">
        <w:rPr>
          <w:rFonts w:ascii="Verdana" w:eastAsia="Verdana" w:hAnsi="Verdana" w:cs="Verdana"/>
        </w:rPr>
        <w:t>Solo los datos de la cabecera: idMovimiento, idTipoMovimiento y idEstadoRecepcion son necesarios para la recepción del movimiento completo.</w:t>
      </w:r>
    </w:p>
    <w:p w14:paraId="3AAB432C" w14:textId="189CBA0A" w:rsidR="004A5376" w:rsidRPr="002F4582" w:rsidRDefault="00800B93" w:rsidP="00AE613D">
      <w:pPr>
        <w:spacing w:after="160" w:line="259" w:lineRule="auto"/>
        <w:ind w:left="360"/>
        <w:rPr>
          <w:rFonts w:ascii="Verdana" w:eastAsia="Verdana" w:hAnsi="Verdana" w:cs="Verdana"/>
        </w:rPr>
      </w:pPr>
      <w:r w:rsidRPr="004A5376">
        <w:rPr>
          <w:rFonts w:ascii="Verdana" w:eastAsia="Verdana" w:hAnsi="Verdana" w:cs="Verdana"/>
        </w:rPr>
        <w:t xml:space="preserve">En caso de que </w:t>
      </w:r>
      <w:r w:rsidR="004A5376" w:rsidRPr="004A5376">
        <w:rPr>
          <w:rFonts w:ascii="Verdana" w:eastAsia="Verdana" w:hAnsi="Verdana" w:cs="Verdana"/>
        </w:rPr>
        <w:t>exista diferencia entre los productos y cantidades que se recepciona</w:t>
      </w:r>
      <w:r w:rsidR="00D702DC">
        <w:rPr>
          <w:rFonts w:ascii="Verdana" w:eastAsia="Verdana" w:hAnsi="Verdana" w:cs="Verdana"/>
        </w:rPr>
        <w:t>n</w:t>
      </w:r>
      <w:r w:rsidR="004A5376" w:rsidRPr="004A5376">
        <w:rPr>
          <w:rFonts w:ascii="Verdana" w:eastAsia="Verdana" w:hAnsi="Verdana" w:cs="Verdana"/>
        </w:rPr>
        <w:t xml:space="preserve"> y lo que indica el remito, </w:t>
      </w:r>
      <w:r w:rsidR="000A6FAE" w:rsidRPr="004A5376">
        <w:rPr>
          <w:rFonts w:ascii="Verdana" w:eastAsia="Verdana" w:hAnsi="Verdana" w:cs="Verdana"/>
        </w:rPr>
        <w:t>es conveniente que se comunique</w:t>
      </w:r>
      <w:r w:rsidR="004A5376">
        <w:rPr>
          <w:rFonts w:ascii="Verdana" w:eastAsia="Verdana" w:hAnsi="Verdana" w:cs="Verdana"/>
        </w:rPr>
        <w:t xml:space="preserve"> vía </w:t>
      </w:r>
      <w:r w:rsidR="005B74C1">
        <w:rPr>
          <w:rFonts w:ascii="Verdana" w:eastAsia="Verdana" w:hAnsi="Verdana" w:cs="Verdana"/>
        </w:rPr>
        <w:t>correo electrónico</w:t>
      </w:r>
      <w:r w:rsidR="00D7586D">
        <w:rPr>
          <w:rFonts w:ascii="Verdana" w:eastAsia="Verdana" w:hAnsi="Verdana" w:cs="Verdana"/>
        </w:rPr>
        <w:t xml:space="preserve"> con el responsable del programa sanitario</w:t>
      </w:r>
      <w:r w:rsidRPr="004A5376">
        <w:rPr>
          <w:rFonts w:ascii="Verdana" w:eastAsia="Verdana" w:hAnsi="Verdana" w:cs="Verdana"/>
        </w:rPr>
        <w:t>.</w:t>
      </w:r>
      <w:r w:rsidRPr="002F4582">
        <w:rPr>
          <w:rFonts w:ascii="Verdana" w:eastAsia="Verdana" w:hAnsi="Verdana" w:cs="Verdana"/>
        </w:rPr>
        <w:t xml:space="preserve"> </w:t>
      </w:r>
    </w:p>
    <w:p w14:paraId="35D12C2C" w14:textId="7721F647" w:rsidR="003C42C5" w:rsidRPr="002E1BFC" w:rsidRDefault="00AC4306" w:rsidP="008C6748">
      <w:pPr>
        <w:spacing w:after="160" w:line="259" w:lineRule="auto"/>
        <w:ind w:left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el operador logístico</w:t>
      </w:r>
      <w:r w:rsidR="008B1B0B">
        <w:rPr>
          <w:rFonts w:ascii="Verdana" w:eastAsia="Verdana" w:hAnsi="Verdana" w:cs="Verdana"/>
        </w:rPr>
        <w:t xml:space="preserve"> completó el dato </w:t>
      </w:r>
      <w:r w:rsidR="008C6748">
        <w:rPr>
          <w:rFonts w:ascii="Verdana" w:eastAsia="Verdana" w:hAnsi="Verdana" w:cs="Verdana"/>
        </w:rPr>
        <w:t>“</w:t>
      </w:r>
      <w:r w:rsidR="003C42C5">
        <w:rPr>
          <w:rFonts w:ascii="Verdana" w:eastAsia="Verdana" w:hAnsi="Verdana" w:cs="Verdana"/>
        </w:rPr>
        <w:t>fecha de entrega en destino</w:t>
      </w:r>
      <w:r w:rsidR="008C6748">
        <w:rPr>
          <w:rFonts w:ascii="Verdana" w:eastAsia="Verdana" w:hAnsi="Verdana" w:cs="Verdana"/>
        </w:rPr>
        <w:t>”</w:t>
      </w:r>
      <w:r w:rsidR="003C42C5">
        <w:rPr>
          <w:rFonts w:ascii="Verdana" w:eastAsia="Verdana" w:hAnsi="Verdana" w:cs="Verdana"/>
        </w:rPr>
        <w:t xml:space="preserve"> el movimiento se recepciona con </w:t>
      </w:r>
      <w:r w:rsidR="008C6748">
        <w:rPr>
          <w:rFonts w:ascii="Verdana" w:eastAsia="Verdana" w:hAnsi="Verdana" w:cs="Verdana"/>
        </w:rPr>
        <w:t>“Estado recepción”:</w:t>
      </w:r>
      <w:r w:rsidR="003C42C5">
        <w:rPr>
          <w:rFonts w:ascii="Verdana" w:eastAsia="Verdana" w:hAnsi="Verdana" w:cs="Verdana"/>
        </w:rPr>
        <w:t xml:space="preserve"> “Recepción Automática” (y los productos se encuentran en el stock).</w:t>
      </w:r>
      <w:r w:rsidR="00D657B9">
        <w:rPr>
          <w:rFonts w:ascii="Verdana" w:eastAsia="Verdana" w:hAnsi="Verdana" w:cs="Verdana"/>
        </w:rPr>
        <w:t xml:space="preserve"> El usuario deberá revisar dicho movimiento y cambiarlo al estado “Recepción Automática (Revisada)”. </w:t>
      </w:r>
    </w:p>
    <w:p w14:paraId="34E7D01B" w14:textId="0DB139AF" w:rsidR="00AE613D" w:rsidRDefault="008C6748" w:rsidP="006F531D">
      <w:pPr>
        <w:spacing w:after="160" w:line="259" w:lineRule="auto"/>
        <w:ind w:left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p</w:t>
      </w:r>
      <w:r w:rsidR="00800B93">
        <w:rPr>
          <w:rFonts w:ascii="Verdana" w:eastAsia="Verdana" w:hAnsi="Verdana" w:cs="Verdana"/>
        </w:rPr>
        <w:t xml:space="preserve">asados </w:t>
      </w:r>
      <w:r w:rsidR="00F60BA2">
        <w:rPr>
          <w:rFonts w:ascii="Verdana" w:eastAsia="Verdana" w:hAnsi="Verdana" w:cs="Verdana"/>
        </w:rPr>
        <w:t>diez (10)</w:t>
      </w:r>
      <w:r w:rsidR="00800B93" w:rsidRPr="002E1BFC">
        <w:rPr>
          <w:rFonts w:ascii="Verdana" w:eastAsia="Verdana" w:hAnsi="Verdana" w:cs="Verdana"/>
        </w:rPr>
        <w:t xml:space="preserve"> días </w:t>
      </w:r>
      <w:r w:rsidR="00800B93">
        <w:rPr>
          <w:rFonts w:ascii="Verdana" w:eastAsia="Verdana" w:hAnsi="Verdana" w:cs="Verdana"/>
        </w:rPr>
        <w:t>el movimiento NO fue recepcionado, se recepciona con el “Estado recepción”: “Recepción Forzada”</w:t>
      </w:r>
      <w:r w:rsidR="000B576A">
        <w:rPr>
          <w:rFonts w:ascii="Verdana" w:eastAsia="Verdana" w:hAnsi="Verdana" w:cs="Verdana"/>
        </w:rPr>
        <w:t xml:space="preserve"> (y los productos se </w:t>
      </w:r>
      <w:r w:rsidR="000B576A">
        <w:rPr>
          <w:rFonts w:ascii="Verdana" w:eastAsia="Verdana" w:hAnsi="Verdana" w:cs="Verdana"/>
        </w:rPr>
        <w:lastRenderedPageBreak/>
        <w:t>encuentran en el stock)</w:t>
      </w:r>
      <w:r w:rsidR="00800B93" w:rsidRPr="002E1BFC">
        <w:rPr>
          <w:rFonts w:ascii="Verdana" w:eastAsia="Verdana" w:hAnsi="Verdana" w:cs="Verdana"/>
        </w:rPr>
        <w:t>.</w:t>
      </w:r>
      <w:r w:rsidR="00CF1454">
        <w:rPr>
          <w:rFonts w:ascii="Verdana" w:eastAsia="Verdana" w:hAnsi="Verdana" w:cs="Verdana"/>
        </w:rPr>
        <w:t xml:space="preserve"> El </w:t>
      </w:r>
      <w:r w:rsidR="00CA7250">
        <w:rPr>
          <w:rFonts w:ascii="Verdana" w:eastAsia="Verdana" w:hAnsi="Verdana" w:cs="Verdana"/>
        </w:rPr>
        <w:t>usuario</w:t>
      </w:r>
      <w:r w:rsidR="00800B93">
        <w:rPr>
          <w:rFonts w:ascii="Verdana" w:eastAsia="Verdana" w:hAnsi="Verdana" w:cs="Verdana"/>
        </w:rPr>
        <w:t xml:space="preserve"> deberá revisar dicho movimiento y cambiarlo al estado “Recepción Forzada (Revisada)”. </w:t>
      </w:r>
    </w:p>
    <w:p w14:paraId="453F6F8E" w14:textId="62FEB096" w:rsidR="006F531D" w:rsidRDefault="006F531D" w:rsidP="00800B93">
      <w:pPr>
        <w:spacing w:after="160" w:line="259" w:lineRule="auto"/>
        <w:ind w:left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Si se va a recepcionar </w:t>
      </w:r>
    </w:p>
    <w:p w14:paraId="2D5F504B" w14:textId="5AC27E2F" w:rsidR="00800B93" w:rsidRDefault="00800B93" w:rsidP="00800B93">
      <w:pPr>
        <w:ind w:left="36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Para realizarlo mediante la aplicación (la recepción o revisión de la recepción forzada</w:t>
      </w:r>
      <w:r w:rsidR="00152E9B">
        <w:rPr>
          <w:rFonts w:ascii="Verdana" w:eastAsia="Verdana" w:hAnsi="Verdana" w:cs="Verdana"/>
        </w:rPr>
        <w:t xml:space="preserve"> o automática</w:t>
      </w:r>
      <w:r>
        <w:rPr>
          <w:rFonts w:ascii="Verdana" w:eastAsia="Verdana" w:hAnsi="Verdana" w:cs="Verdana"/>
        </w:rPr>
        <w:t>):</w:t>
      </w:r>
    </w:p>
    <w:p w14:paraId="3C981434" w14:textId="3D28DCF1" w:rsidR="00800B93" w:rsidRDefault="00800B93" w:rsidP="00800B93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2.1- Ingresar a SMIS/Gestión del Registro/Movimientos/Recepción de movimientos </w:t>
      </w:r>
      <w:r w:rsidR="00CF1454">
        <w:rPr>
          <w:rFonts w:ascii="Verdana" w:eastAsia="Verdana" w:hAnsi="Verdana" w:cs="Verdana"/>
        </w:rPr>
        <w:t>regulares</w:t>
      </w:r>
      <w:r>
        <w:rPr>
          <w:rFonts w:ascii="Verdana" w:eastAsia="Verdana" w:hAnsi="Verdana" w:cs="Verdana"/>
        </w:rPr>
        <w:t>.</w:t>
      </w:r>
    </w:p>
    <w:p w14:paraId="314BE941" w14:textId="16F4CA8B" w:rsidR="00800B93" w:rsidRDefault="00800B93" w:rsidP="00800B93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2.2- Buscar por “Estado recepción”=“Sin Recepcionar” o “Recepción Forzada”</w:t>
      </w:r>
      <w:r w:rsidR="00152E9B">
        <w:rPr>
          <w:rFonts w:ascii="Verdana" w:eastAsia="Verdana" w:hAnsi="Verdana" w:cs="Verdana"/>
        </w:rPr>
        <w:t xml:space="preserve"> o “Recepción Automática”.</w:t>
      </w:r>
    </w:p>
    <w:p w14:paraId="48403EB3" w14:textId="689046AA" w:rsidR="00800B93" w:rsidRDefault="00800B93" w:rsidP="00800B93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2.3- Por cada registro, ingresar a ver más datos (botón verde o click en el registro)</w:t>
      </w:r>
      <w:r w:rsidR="00152E9B">
        <w:rPr>
          <w:rFonts w:ascii="Verdana" w:eastAsia="Verdana" w:hAnsi="Verdana" w:cs="Verdana"/>
        </w:rPr>
        <w:t>.</w:t>
      </w:r>
    </w:p>
    <w:p w14:paraId="63B23BEE" w14:textId="77777777" w:rsidR="00800B93" w:rsidRDefault="00800B93" w:rsidP="00800B93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2.4- Verificar que los productos coinciden con su stock.</w:t>
      </w:r>
    </w:p>
    <w:p w14:paraId="47B210AC" w14:textId="168D9320" w:rsidR="00800B93" w:rsidRDefault="00800B93" w:rsidP="00800B93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2.5- Completar la “Fecha recepción” y “Estado recepción” con el valor: “Recepción Normal” o “Recepción Forzada (Revisada)” </w:t>
      </w:r>
      <w:r w:rsidR="0093103D">
        <w:rPr>
          <w:rFonts w:ascii="Verdana" w:eastAsia="Verdana" w:hAnsi="Verdana" w:cs="Verdana"/>
        </w:rPr>
        <w:t xml:space="preserve">o “Recepción Automática (Revisada)” </w:t>
      </w:r>
      <w:r>
        <w:rPr>
          <w:rFonts w:ascii="Verdana" w:eastAsia="Verdana" w:hAnsi="Verdana" w:cs="Verdana"/>
        </w:rPr>
        <w:t xml:space="preserve">según corresponda. </w:t>
      </w:r>
    </w:p>
    <w:p w14:paraId="15366FF4" w14:textId="77777777" w:rsidR="00800B93" w:rsidRDefault="00800B93" w:rsidP="00800B93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2.6- Presionar el botón “Enviar Datos” y Confirmar.</w:t>
      </w:r>
    </w:p>
    <w:p w14:paraId="64719278" w14:textId="77777777" w:rsidR="00800B93" w:rsidRDefault="00800B93" w:rsidP="00800B93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2.7- Si se seleccionó el estado igual a “Recepción Normal” se puede verificar el stock en SMIS/Gestión del Registro/Stock/Listado por producto. Buscando por “Código de Deposito” y “Lote” que el producto que el stock se actualizo. </w:t>
      </w:r>
    </w:p>
    <w:p w14:paraId="1B222C93" w14:textId="553DC7B2" w:rsidR="00800B93" w:rsidRPr="00246974" w:rsidRDefault="0022043D" w:rsidP="00246974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2.8- Si </w:t>
      </w:r>
      <w:r w:rsidR="00D17160">
        <w:rPr>
          <w:rFonts w:ascii="Verdana" w:eastAsia="Verdana" w:hAnsi="Verdana" w:cs="Verdana"/>
        </w:rPr>
        <w:t>se detecta que en la “Recepción F</w:t>
      </w:r>
      <w:r>
        <w:rPr>
          <w:rFonts w:ascii="Verdana" w:eastAsia="Verdana" w:hAnsi="Verdana" w:cs="Verdana"/>
        </w:rPr>
        <w:t>orzada</w:t>
      </w:r>
      <w:r w:rsidR="00F64AE9">
        <w:rPr>
          <w:rFonts w:ascii="Verdana" w:eastAsia="Verdana" w:hAnsi="Verdana" w:cs="Verdana"/>
        </w:rPr>
        <w:t>/</w:t>
      </w:r>
      <w:r w:rsidR="00F64AE9" w:rsidRPr="00F64AE9">
        <w:rPr>
          <w:rFonts w:ascii="Verdana" w:eastAsia="Verdana" w:hAnsi="Verdana" w:cs="Verdana"/>
        </w:rPr>
        <w:t xml:space="preserve"> </w:t>
      </w:r>
      <w:r w:rsidR="00F64AE9">
        <w:rPr>
          <w:rFonts w:ascii="Verdana" w:eastAsia="Verdana" w:hAnsi="Verdana" w:cs="Verdana"/>
        </w:rPr>
        <w:t>Automática</w:t>
      </w:r>
      <w:r w:rsidR="00D17160">
        <w:rPr>
          <w:rFonts w:ascii="Verdana" w:eastAsia="Verdana" w:hAnsi="Verdana" w:cs="Verdana"/>
        </w:rPr>
        <w:t>”</w:t>
      </w:r>
      <w:r>
        <w:rPr>
          <w:rFonts w:ascii="Verdana" w:eastAsia="Verdana" w:hAnsi="Verdana" w:cs="Verdana"/>
        </w:rPr>
        <w:t xml:space="preserve"> </w:t>
      </w:r>
      <w:r w:rsidR="00D17160">
        <w:rPr>
          <w:rFonts w:ascii="Verdana" w:eastAsia="Verdana" w:hAnsi="Verdana" w:cs="Verdana"/>
        </w:rPr>
        <w:t>hay diferencias, se deberá hacer un ajuste del stock</w:t>
      </w:r>
      <w:r>
        <w:rPr>
          <w:rFonts w:ascii="Verdana" w:eastAsia="Verdana" w:hAnsi="Verdana" w:cs="Verdana"/>
        </w:rPr>
        <w:t xml:space="preserve">. </w:t>
      </w:r>
      <w:r w:rsidR="00C84882">
        <w:rPr>
          <w:rFonts w:ascii="Verdana" w:eastAsia="Verdana" w:hAnsi="Verdana" w:cs="Verdana"/>
        </w:rPr>
        <w:t>Desde la aplicación se puede realizar ingresando a SMIS</w:t>
      </w:r>
      <w:r w:rsidR="00104D16">
        <w:rPr>
          <w:rFonts w:ascii="Verdana" w:eastAsia="Verdana" w:hAnsi="Verdana" w:cs="Verdana"/>
        </w:rPr>
        <w:t>/</w:t>
      </w:r>
      <w:r w:rsidR="00C84882">
        <w:rPr>
          <w:rFonts w:ascii="Verdana" w:eastAsia="Verdana" w:hAnsi="Verdana" w:cs="Verdana"/>
        </w:rPr>
        <w:t>Gesti</w:t>
      </w:r>
      <w:r w:rsidR="00104D16">
        <w:rPr>
          <w:rFonts w:ascii="Verdana" w:eastAsia="Verdana" w:hAnsi="Verdana" w:cs="Verdana"/>
        </w:rPr>
        <w:t>ón del R</w:t>
      </w:r>
      <w:r w:rsidR="00C84882">
        <w:rPr>
          <w:rFonts w:ascii="Verdana" w:eastAsia="Verdana" w:hAnsi="Verdana" w:cs="Verdana"/>
        </w:rPr>
        <w:t>egistro</w:t>
      </w:r>
      <w:r w:rsidR="00104D16">
        <w:rPr>
          <w:rFonts w:ascii="Verdana" w:eastAsia="Verdana" w:hAnsi="Verdana" w:cs="Verdana"/>
        </w:rPr>
        <w:t>/</w:t>
      </w:r>
      <w:r w:rsidR="00C84882">
        <w:rPr>
          <w:rFonts w:ascii="Verdana" w:eastAsia="Verdana" w:hAnsi="Verdana" w:cs="Verdana"/>
        </w:rPr>
        <w:t>Stock</w:t>
      </w:r>
      <w:r w:rsidR="00104D16">
        <w:rPr>
          <w:rFonts w:ascii="Verdana" w:eastAsia="Verdana" w:hAnsi="Verdana" w:cs="Verdana"/>
        </w:rPr>
        <w:t>/</w:t>
      </w:r>
      <w:r w:rsidR="00C84882">
        <w:rPr>
          <w:rFonts w:ascii="Verdana" w:eastAsia="Verdana" w:hAnsi="Verdana" w:cs="Verdana"/>
        </w:rPr>
        <w:t>Ajuste.</w:t>
      </w:r>
    </w:p>
    <w:p w14:paraId="0914D5FA" w14:textId="77777777" w:rsidR="00800B93" w:rsidRPr="00D810FB" w:rsidRDefault="00800B93" w:rsidP="00D810FB">
      <w:pPr>
        <w:ind w:left="720"/>
        <w:jc w:val="both"/>
        <w:rPr>
          <w:rFonts w:ascii="Verdana" w:eastAsia="Verdana" w:hAnsi="Verdana" w:cs="Verdana"/>
        </w:rPr>
      </w:pPr>
    </w:p>
    <w:p w14:paraId="42A13649" w14:textId="2D1216EB" w:rsidR="00C21834" w:rsidRPr="00F66B52" w:rsidRDefault="00D810FB" w:rsidP="00C21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D</w:t>
      </w:r>
      <w:r w:rsidR="00C21834">
        <w:rPr>
          <w:rFonts w:ascii="Verdana" w:eastAsia="Verdana" w:hAnsi="Verdana" w:cs="Verdana"/>
          <w:b/>
        </w:rPr>
        <w:t>. Distribución</w:t>
      </w:r>
      <w:r>
        <w:rPr>
          <w:rFonts w:ascii="Verdana" w:eastAsia="Verdana" w:hAnsi="Verdana" w:cs="Verdana"/>
          <w:b/>
        </w:rPr>
        <w:t xml:space="preserve"> de los productos</w:t>
      </w:r>
      <w:r w:rsidR="00730A4F">
        <w:rPr>
          <w:rFonts w:ascii="Verdana" w:eastAsia="Verdana" w:hAnsi="Verdana" w:cs="Verdana"/>
          <w:b/>
        </w:rPr>
        <w:t xml:space="preserve"> - Movimientos</w:t>
      </w:r>
    </w:p>
    <w:p w14:paraId="18E4616F" w14:textId="1E9EA91C" w:rsidR="00C21834" w:rsidRDefault="00C21834" w:rsidP="00BE0D04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La distribución de los productos en el SMIS, se </w:t>
      </w:r>
      <w:r w:rsidR="00F64AE9">
        <w:rPr>
          <w:rFonts w:ascii="Verdana" w:eastAsia="Verdana" w:hAnsi="Verdana" w:cs="Verdana"/>
        </w:rPr>
        <w:t xml:space="preserve">puede realizar </w:t>
      </w:r>
      <w:r>
        <w:rPr>
          <w:rFonts w:ascii="Verdana" w:eastAsia="Verdana" w:hAnsi="Verdana" w:cs="Verdana"/>
        </w:rPr>
        <w:t xml:space="preserve">mediante </w:t>
      </w:r>
      <w:r w:rsidR="00A678A6">
        <w:rPr>
          <w:rFonts w:ascii="Verdana" w:eastAsia="Verdana" w:hAnsi="Verdana" w:cs="Verdana"/>
        </w:rPr>
        <w:t>una solicitud</w:t>
      </w:r>
      <w:r w:rsidR="00F64AE9">
        <w:rPr>
          <w:rFonts w:ascii="Verdana" w:eastAsia="Verdana" w:hAnsi="Verdana" w:cs="Verdana"/>
        </w:rPr>
        <w:t xml:space="preserve"> y luego el movimiento o el</w:t>
      </w:r>
      <w:r w:rsidR="008E7755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movimiento</w:t>
      </w:r>
      <w:r w:rsidR="00A678A6">
        <w:rPr>
          <w:rFonts w:ascii="Verdana" w:eastAsia="Verdana" w:hAnsi="Verdana" w:cs="Verdana"/>
        </w:rPr>
        <w:t xml:space="preserve"> regular</w:t>
      </w:r>
      <w:r w:rsidR="00F64AE9">
        <w:rPr>
          <w:rFonts w:ascii="Verdana" w:eastAsia="Verdana" w:hAnsi="Verdana" w:cs="Verdana"/>
        </w:rPr>
        <w:t xml:space="preserve"> directamente</w:t>
      </w:r>
      <w:r w:rsidR="00A678A6">
        <w:rPr>
          <w:rFonts w:ascii="Verdana" w:eastAsia="Verdana" w:hAnsi="Verdana" w:cs="Verdana"/>
        </w:rPr>
        <w:t>.</w:t>
      </w:r>
    </w:p>
    <w:p w14:paraId="2A0601CD" w14:textId="653C5525" w:rsidR="00730A4F" w:rsidRDefault="00730A4F" w:rsidP="00BE0D04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La solicitud puede ser inf</w:t>
      </w:r>
      <w:r w:rsidR="00C905A1">
        <w:rPr>
          <w:rFonts w:ascii="Verdana" w:eastAsia="Verdana" w:hAnsi="Verdana" w:cs="Verdana"/>
        </w:rPr>
        <w:t xml:space="preserve">ormada por producto genérico, en cuyo caso la distribución se realizará asignando </w:t>
      </w:r>
      <w:r>
        <w:rPr>
          <w:rFonts w:ascii="Verdana" w:eastAsia="Verdana" w:hAnsi="Verdana" w:cs="Verdana"/>
        </w:rPr>
        <w:t xml:space="preserve">el lote y vto según </w:t>
      </w:r>
      <w:r w:rsidR="00C905A1">
        <w:rPr>
          <w:rFonts w:ascii="Verdana" w:eastAsia="Verdana" w:hAnsi="Verdana" w:cs="Verdana"/>
        </w:rPr>
        <w:t xml:space="preserve">el método </w:t>
      </w:r>
      <w:r>
        <w:rPr>
          <w:rFonts w:ascii="Verdana" w:eastAsia="Verdana" w:hAnsi="Verdana" w:cs="Verdana"/>
        </w:rPr>
        <w:t xml:space="preserve">FEFO – primero producto que vence se debe distribuir. O por lote dirigido, en dicho caso </w:t>
      </w:r>
      <w:r w:rsidR="00C905A1">
        <w:rPr>
          <w:rFonts w:ascii="Verdana" w:eastAsia="Verdana" w:hAnsi="Verdana" w:cs="Verdana"/>
        </w:rPr>
        <w:t xml:space="preserve">se distribuye </w:t>
      </w:r>
      <w:r>
        <w:rPr>
          <w:rFonts w:ascii="Verdana" w:eastAsia="Verdana" w:hAnsi="Verdana" w:cs="Verdana"/>
        </w:rPr>
        <w:t xml:space="preserve">el </w:t>
      </w:r>
      <w:r w:rsidR="00C905A1">
        <w:rPr>
          <w:rFonts w:ascii="Verdana" w:eastAsia="Verdana" w:hAnsi="Verdana" w:cs="Verdana"/>
        </w:rPr>
        <w:t xml:space="preserve">lote </w:t>
      </w:r>
      <w:r>
        <w:rPr>
          <w:rFonts w:ascii="Verdana" w:eastAsia="Verdana" w:hAnsi="Verdana" w:cs="Verdana"/>
        </w:rPr>
        <w:t>indicado.</w:t>
      </w:r>
    </w:p>
    <w:p w14:paraId="340E7E41" w14:textId="694DCAF0" w:rsidR="005B5DCC" w:rsidRPr="006C225E" w:rsidRDefault="00DD1A91" w:rsidP="00BE0D04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Se</w:t>
      </w:r>
      <w:r w:rsidR="005B5DCC" w:rsidRPr="006C225E">
        <w:rPr>
          <w:rFonts w:ascii="Verdana" w:eastAsia="Verdana" w:hAnsi="Verdana" w:cs="Verdana"/>
        </w:rPr>
        <w:t xml:space="preserve"> debe informar en el movimiento TODOS los productos y lotes despachados. Si hubiese diferencias con la solicitud, la misma quedara en estado incompleta. Si un lote dirigido no se puede entregar la misma desde ser rechazada. </w:t>
      </w:r>
    </w:p>
    <w:p w14:paraId="064C7277" w14:textId="7BCB080B" w:rsidR="00C21834" w:rsidRDefault="00C21834" w:rsidP="00BE0D04">
      <w:p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lastRenderedPageBreak/>
        <w:t xml:space="preserve">Los pasos son: </w:t>
      </w:r>
    </w:p>
    <w:p w14:paraId="6A1AFDF2" w14:textId="3FCB9B3D" w:rsidR="00C21834" w:rsidRDefault="00C21834" w:rsidP="00DE7567">
      <w:pPr>
        <w:pStyle w:val="Prrafodelista"/>
        <w:numPr>
          <w:ilvl w:val="0"/>
          <w:numId w:val="9"/>
        </w:numPr>
        <w:spacing w:after="160" w:line="259" w:lineRule="auto"/>
        <w:rPr>
          <w:rFonts w:ascii="Verdana" w:eastAsia="Verdana" w:hAnsi="Verdana" w:cs="Verdana"/>
        </w:rPr>
      </w:pPr>
      <w:r w:rsidRPr="00C21834">
        <w:rPr>
          <w:rFonts w:ascii="Verdana" w:eastAsia="Verdana" w:hAnsi="Verdana" w:cs="Verdana"/>
        </w:rPr>
        <w:t xml:space="preserve">El PS, crea la solicitud, y la cambia al estado: </w:t>
      </w:r>
      <w:r>
        <w:rPr>
          <w:rFonts w:ascii="Verdana" w:eastAsia="Verdana" w:hAnsi="Verdana" w:cs="Verdana"/>
        </w:rPr>
        <w:t>“</w:t>
      </w:r>
      <w:r w:rsidRPr="00C21834">
        <w:rPr>
          <w:rFonts w:ascii="Verdana" w:eastAsia="Verdana" w:hAnsi="Verdana" w:cs="Verdana"/>
        </w:rPr>
        <w:t>Enviada al Deposito</w:t>
      </w:r>
      <w:r>
        <w:rPr>
          <w:rFonts w:ascii="Verdana" w:eastAsia="Verdana" w:hAnsi="Verdana" w:cs="Verdana"/>
        </w:rPr>
        <w:t>”</w:t>
      </w:r>
      <w:r w:rsidRPr="00C21834">
        <w:rPr>
          <w:rFonts w:ascii="Verdana" w:eastAsia="Verdana" w:hAnsi="Verdana" w:cs="Verdana"/>
        </w:rPr>
        <w:t>.</w:t>
      </w:r>
    </w:p>
    <w:p w14:paraId="5B8BE43D" w14:textId="77777777" w:rsidR="00C21834" w:rsidRDefault="00C21834" w:rsidP="00C21834">
      <w:pPr>
        <w:pStyle w:val="Prrafodelista"/>
        <w:spacing w:after="160" w:line="259" w:lineRule="auto"/>
        <w:rPr>
          <w:rFonts w:ascii="Verdana" w:eastAsia="Verdana" w:hAnsi="Verdana" w:cs="Verdana"/>
        </w:rPr>
      </w:pPr>
    </w:p>
    <w:p w14:paraId="08122BFB" w14:textId="2A98CE1A" w:rsidR="006833FE" w:rsidRPr="006833FE" w:rsidRDefault="00C21834" w:rsidP="006833FE">
      <w:pPr>
        <w:pStyle w:val="Prrafodelista"/>
        <w:numPr>
          <w:ilvl w:val="0"/>
          <w:numId w:val="9"/>
        </w:numPr>
        <w:spacing w:after="160"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El </w:t>
      </w:r>
      <w:r w:rsidR="0073209D">
        <w:rPr>
          <w:rFonts w:ascii="Verdana" w:eastAsia="Verdana" w:hAnsi="Verdana" w:cs="Verdana"/>
        </w:rPr>
        <w:t>usuario</w:t>
      </w:r>
      <w:r>
        <w:rPr>
          <w:rFonts w:ascii="Verdana" w:eastAsia="Verdana" w:hAnsi="Verdana" w:cs="Verdana"/>
        </w:rPr>
        <w:t xml:space="preserve">, consulta dichas solicitudes. Para ello: </w:t>
      </w:r>
    </w:p>
    <w:p w14:paraId="486F8F84" w14:textId="31AC7920" w:rsidR="00C21834" w:rsidRDefault="006833FE" w:rsidP="00C21834">
      <w:pPr>
        <w:pStyle w:val="Prrafodelista"/>
        <w:numPr>
          <w:ilvl w:val="1"/>
          <w:numId w:val="34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WS-</w:t>
      </w:r>
      <w:r w:rsidR="00C21834" w:rsidRPr="00C21834">
        <w:rPr>
          <w:rFonts w:ascii="Verdana" w:eastAsia="Verdana" w:hAnsi="Verdana" w:cs="Verdana"/>
        </w:rPr>
        <w:t xml:space="preserve">GetSolicitud, con los </w:t>
      </w:r>
      <w:r w:rsidR="00F616C2">
        <w:rPr>
          <w:rFonts w:ascii="Verdana" w:eastAsia="Verdana" w:hAnsi="Verdana" w:cs="Verdana"/>
        </w:rPr>
        <w:t>parámetros</w:t>
      </w:r>
      <w:r w:rsidR="00C21834" w:rsidRPr="00C21834">
        <w:rPr>
          <w:rFonts w:ascii="Verdana" w:eastAsia="Verdana" w:hAnsi="Verdana" w:cs="Verdana"/>
        </w:rPr>
        <w:t>:</w:t>
      </w:r>
    </w:p>
    <w:p w14:paraId="28DFB32F" w14:textId="72C5589D" w:rsidR="00C21834" w:rsidRDefault="00CF0867" w:rsidP="00C21834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C961BF">
        <w:rPr>
          <w:rFonts w:ascii="Verdana" w:eastAsia="Verdana" w:hAnsi="Verdana" w:cs="Verdana"/>
          <w:color w:val="FF0000"/>
        </w:rPr>
        <w:t>*</w:t>
      </w:r>
      <w:r w:rsidR="00C21834" w:rsidRPr="00C21834">
        <w:rPr>
          <w:rFonts w:ascii="Verdana" w:eastAsia="Verdana" w:hAnsi="Verdana" w:cs="Verdana"/>
        </w:rPr>
        <w:t>idSolicitudEstado = 3 (Enviada al Dep</w:t>
      </w:r>
      <w:r w:rsidR="006833FE">
        <w:rPr>
          <w:rFonts w:ascii="Verdana" w:eastAsia="Verdana" w:hAnsi="Verdana" w:cs="Verdana"/>
        </w:rPr>
        <w:t>ó</w:t>
      </w:r>
      <w:r w:rsidR="00C21834" w:rsidRPr="00C21834">
        <w:rPr>
          <w:rFonts w:ascii="Verdana" w:eastAsia="Verdana" w:hAnsi="Verdana" w:cs="Verdana"/>
        </w:rPr>
        <w:t xml:space="preserve">sito) </w:t>
      </w:r>
    </w:p>
    <w:p w14:paraId="5E2A3B85" w14:textId="0E43C5B8" w:rsidR="0073209D" w:rsidRDefault="0073209D" w:rsidP="0073209D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73209D">
        <w:rPr>
          <w:rFonts w:ascii="Verdana" w:eastAsia="Verdana" w:hAnsi="Verdana" w:cs="Verdana"/>
        </w:rPr>
        <w:t>idInstitucionDepositoOrigen</w:t>
      </w:r>
      <w:r>
        <w:rPr>
          <w:rFonts w:ascii="Verdana" w:eastAsia="Verdana" w:hAnsi="Verdana" w:cs="Verdana"/>
        </w:rPr>
        <w:t xml:space="preserve"> = código del depósito donde se encuentran los productos a distribuir. Dato opcional.</w:t>
      </w:r>
    </w:p>
    <w:p w14:paraId="5904D080" w14:textId="77777777" w:rsidR="0073209D" w:rsidRPr="0073209D" w:rsidRDefault="0073209D" w:rsidP="0073209D">
      <w:pPr>
        <w:pStyle w:val="Prrafodelista"/>
        <w:ind w:left="1080"/>
        <w:jc w:val="both"/>
        <w:rPr>
          <w:rFonts w:ascii="Verdana" w:eastAsia="Verdana" w:hAnsi="Verdana" w:cs="Verdana"/>
        </w:rPr>
      </w:pPr>
    </w:p>
    <w:p w14:paraId="66389E85" w14:textId="06EF28F9" w:rsidR="00CD5BF3" w:rsidRDefault="0073209D" w:rsidP="00CD5BF3">
      <w:pPr>
        <w:pStyle w:val="Prrafodelista"/>
        <w:ind w:left="108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Nota: Si no se indica el depósito origen se van a mostrar </w:t>
      </w:r>
      <w:r w:rsidR="00CD5BF3">
        <w:rPr>
          <w:rFonts w:ascii="Verdana" w:eastAsia="Verdana" w:hAnsi="Verdana" w:cs="Verdana"/>
        </w:rPr>
        <w:t>toda</w:t>
      </w:r>
      <w:r>
        <w:rPr>
          <w:rFonts w:ascii="Verdana" w:eastAsia="Verdana" w:hAnsi="Verdana" w:cs="Verdana"/>
        </w:rPr>
        <w:t>s</w:t>
      </w:r>
      <w:r w:rsidR="00CD5BF3">
        <w:rPr>
          <w:rFonts w:ascii="Verdana" w:eastAsia="Verdana" w:hAnsi="Verdana" w:cs="Verdana"/>
        </w:rPr>
        <w:t xml:space="preserve"> la</w:t>
      </w:r>
      <w:r>
        <w:rPr>
          <w:rFonts w:ascii="Verdana" w:eastAsia="Verdana" w:hAnsi="Verdana" w:cs="Verdana"/>
        </w:rPr>
        <w:t xml:space="preserve">s </w:t>
      </w:r>
      <w:r w:rsidR="00CD5BF3">
        <w:rPr>
          <w:rFonts w:ascii="Verdana" w:eastAsia="Verdana" w:hAnsi="Verdana" w:cs="Verdana"/>
        </w:rPr>
        <w:t>solicitudes</w:t>
      </w:r>
      <w:r>
        <w:rPr>
          <w:rFonts w:ascii="Verdana" w:eastAsia="Verdana" w:hAnsi="Verdana" w:cs="Verdana"/>
        </w:rPr>
        <w:t>, que cumplan con esos filtros, de los programas sanitarios que tenga asociado la persona.</w:t>
      </w:r>
    </w:p>
    <w:p w14:paraId="200392E7" w14:textId="77777777" w:rsidR="00CD5BF3" w:rsidRPr="00CD5BF3" w:rsidRDefault="00CD5BF3" w:rsidP="00CD5BF3">
      <w:pPr>
        <w:pStyle w:val="Prrafodelista"/>
        <w:ind w:left="1080"/>
        <w:jc w:val="both"/>
        <w:rPr>
          <w:rFonts w:ascii="Verdana" w:eastAsia="Verdana" w:hAnsi="Verdana" w:cs="Verdana"/>
        </w:rPr>
      </w:pPr>
    </w:p>
    <w:p w14:paraId="159E1ABC" w14:textId="7522267C" w:rsidR="00CD5BF3" w:rsidRDefault="00CD5BF3" w:rsidP="00CD5BF3">
      <w:pPr>
        <w:pStyle w:val="Prrafodelista"/>
        <w:numPr>
          <w:ilvl w:val="0"/>
          <w:numId w:val="9"/>
        </w:numPr>
        <w:spacing w:after="160"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Una vez revisado el stock disponible de productos solicitados s</w:t>
      </w:r>
      <w:r w:rsidR="006833FE">
        <w:rPr>
          <w:rFonts w:ascii="Verdana" w:eastAsia="Verdana" w:hAnsi="Verdana" w:cs="Verdana"/>
        </w:rPr>
        <w:t xml:space="preserve">e </w:t>
      </w:r>
      <w:r w:rsidR="00F64AE9">
        <w:rPr>
          <w:rFonts w:ascii="Verdana" w:eastAsia="Verdana" w:hAnsi="Verdana" w:cs="Verdana"/>
        </w:rPr>
        <w:t xml:space="preserve">puede </w:t>
      </w:r>
      <w:r w:rsidR="006833FE">
        <w:rPr>
          <w:rFonts w:ascii="Verdana" w:eastAsia="Verdana" w:hAnsi="Verdana" w:cs="Verdana"/>
        </w:rPr>
        <w:t xml:space="preserve">cambia </w:t>
      </w:r>
      <w:r w:rsidR="00F64AE9">
        <w:rPr>
          <w:rFonts w:ascii="Verdana" w:eastAsia="Verdana" w:hAnsi="Verdana" w:cs="Verdana"/>
        </w:rPr>
        <w:t>a</w:t>
      </w:r>
      <w:r w:rsidR="006833FE">
        <w:rPr>
          <w:rFonts w:ascii="Verdana" w:eastAsia="Verdana" w:hAnsi="Verdana" w:cs="Verdana"/>
        </w:rPr>
        <w:t xml:space="preserve">l estado </w:t>
      </w:r>
      <w:r>
        <w:rPr>
          <w:rFonts w:ascii="Verdana" w:eastAsia="Verdana" w:hAnsi="Verdana" w:cs="Verdana"/>
        </w:rPr>
        <w:t xml:space="preserve">de la solicitud </w:t>
      </w:r>
      <w:r w:rsidR="006833FE">
        <w:rPr>
          <w:rFonts w:ascii="Verdana" w:eastAsia="Verdana" w:hAnsi="Verdana" w:cs="Verdana"/>
        </w:rPr>
        <w:t>a ”</w:t>
      </w:r>
      <w:r w:rsidR="006833FE" w:rsidRPr="006833FE">
        <w:rPr>
          <w:rFonts w:ascii="Verdana" w:eastAsia="Verdana" w:hAnsi="Verdana" w:cs="Verdana"/>
        </w:rPr>
        <w:t>Preparando movimiento</w:t>
      </w:r>
      <w:r w:rsidR="006833FE">
        <w:rPr>
          <w:rFonts w:ascii="Verdana" w:eastAsia="Verdana" w:hAnsi="Verdana" w:cs="Verdana"/>
        </w:rPr>
        <w:t xml:space="preserve">”. </w:t>
      </w:r>
      <w:r w:rsidR="00F64AE9">
        <w:rPr>
          <w:rFonts w:ascii="Verdana" w:eastAsia="Verdana" w:hAnsi="Verdana" w:cs="Verdana"/>
        </w:rPr>
        <w:t xml:space="preserve">(paso no obligatorio) </w:t>
      </w:r>
      <w:r w:rsidR="006833FE">
        <w:rPr>
          <w:rFonts w:ascii="Verdana" w:eastAsia="Verdana" w:hAnsi="Verdana" w:cs="Verdana"/>
        </w:rPr>
        <w:t>Para ello:</w:t>
      </w:r>
    </w:p>
    <w:p w14:paraId="204B300E" w14:textId="77777777" w:rsidR="00CD5BF3" w:rsidRPr="00CD5BF3" w:rsidRDefault="00CD5BF3" w:rsidP="00CD5BF3">
      <w:pPr>
        <w:pStyle w:val="Prrafodelista"/>
        <w:spacing w:after="160" w:line="259" w:lineRule="auto"/>
        <w:rPr>
          <w:rFonts w:ascii="Verdana" w:eastAsia="Verdana" w:hAnsi="Verdana" w:cs="Verdana"/>
        </w:rPr>
      </w:pPr>
    </w:p>
    <w:p w14:paraId="00B845BF" w14:textId="281B08D9" w:rsidR="00C21834" w:rsidRDefault="006833FE" w:rsidP="006833FE">
      <w:pPr>
        <w:pStyle w:val="Prrafodelista"/>
        <w:spacing w:after="160"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3.1- WS-</w:t>
      </w:r>
      <w:r w:rsidRPr="006833FE">
        <w:rPr>
          <w:rFonts w:ascii="Verdana" w:eastAsia="Verdana" w:hAnsi="Verdana" w:cs="Verdana"/>
        </w:rPr>
        <w:t>ActSolicitud</w:t>
      </w:r>
      <w:r w:rsidR="00F616C2">
        <w:rPr>
          <w:rFonts w:ascii="Verdana" w:eastAsia="Verdana" w:hAnsi="Verdana" w:cs="Verdana"/>
        </w:rPr>
        <w:t>, con los parámetros:</w:t>
      </w:r>
    </w:p>
    <w:p w14:paraId="469E61AC" w14:textId="205C40D0" w:rsidR="00106D32" w:rsidRPr="00106D32" w:rsidRDefault="00CF0867" w:rsidP="00106D32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C961BF">
        <w:rPr>
          <w:rFonts w:ascii="Verdana" w:eastAsia="Verdana" w:hAnsi="Verdana" w:cs="Verdana"/>
          <w:color w:val="FF0000"/>
        </w:rPr>
        <w:t>*</w:t>
      </w:r>
      <w:r w:rsidR="00106D32">
        <w:rPr>
          <w:rFonts w:ascii="Verdana" w:eastAsia="Verdana" w:hAnsi="Verdana" w:cs="Verdana"/>
        </w:rPr>
        <w:t>idSolicitud =</w:t>
      </w:r>
      <w:r w:rsidR="00106D32" w:rsidRPr="00106D32">
        <w:rPr>
          <w:rFonts w:ascii="Verdana" w:eastAsia="Verdana" w:hAnsi="Verdana" w:cs="Verdana"/>
        </w:rPr>
        <w:t> </w:t>
      </w:r>
      <w:r w:rsidR="00106D32">
        <w:rPr>
          <w:rFonts w:ascii="Verdana" w:eastAsia="Verdana" w:hAnsi="Verdana" w:cs="Verdana"/>
        </w:rPr>
        <w:t xml:space="preserve">a actualizar </w:t>
      </w:r>
    </w:p>
    <w:p w14:paraId="4515E7BD" w14:textId="0E2F37C5" w:rsidR="00106D32" w:rsidRPr="00106D32" w:rsidRDefault="00CF0867" w:rsidP="00106D32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C961BF">
        <w:rPr>
          <w:rFonts w:ascii="Verdana" w:eastAsia="Verdana" w:hAnsi="Verdana" w:cs="Verdana"/>
          <w:color w:val="FF0000"/>
        </w:rPr>
        <w:t>*</w:t>
      </w:r>
      <w:r w:rsidR="00106D32">
        <w:rPr>
          <w:rFonts w:ascii="Verdana" w:eastAsia="Verdana" w:hAnsi="Verdana" w:cs="Verdana"/>
        </w:rPr>
        <w:t>idSolicitudEstado = 7 (</w:t>
      </w:r>
      <w:r w:rsidR="00106D32" w:rsidRPr="00106D32">
        <w:rPr>
          <w:rFonts w:ascii="Verdana" w:eastAsia="Verdana" w:hAnsi="Verdana" w:cs="Verdana"/>
        </w:rPr>
        <w:t>Preparando movimiento</w:t>
      </w:r>
      <w:r w:rsidR="00106D32">
        <w:rPr>
          <w:rFonts w:ascii="Verdana" w:eastAsia="Verdana" w:hAnsi="Verdana" w:cs="Verdana"/>
        </w:rPr>
        <w:t>)</w:t>
      </w:r>
      <w:r w:rsidR="00106D32" w:rsidRPr="00106D32">
        <w:rPr>
          <w:rFonts w:ascii="Verdana" w:eastAsia="Verdana" w:hAnsi="Verdana" w:cs="Verdana"/>
        </w:rPr>
        <w:t> </w:t>
      </w:r>
    </w:p>
    <w:p w14:paraId="44C7235F" w14:textId="77777777" w:rsidR="00306525" w:rsidRPr="00F616C2" w:rsidRDefault="00306525" w:rsidP="006833FE">
      <w:pPr>
        <w:pStyle w:val="Prrafodelista"/>
        <w:spacing w:after="160" w:line="259" w:lineRule="auto"/>
        <w:rPr>
          <w:rFonts w:ascii="Verdana" w:eastAsia="Verdana" w:hAnsi="Verdana" w:cs="Verdana"/>
          <w:color w:val="E36C0A" w:themeColor="accent6" w:themeShade="BF"/>
        </w:rPr>
      </w:pPr>
    </w:p>
    <w:p w14:paraId="6312B8E1" w14:textId="43F8CDA5" w:rsidR="00306525" w:rsidRDefault="00306525" w:rsidP="00306525">
      <w:pPr>
        <w:pStyle w:val="Prrafodelista"/>
        <w:numPr>
          <w:ilvl w:val="0"/>
          <w:numId w:val="9"/>
        </w:numPr>
        <w:spacing w:after="160"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Si dicha solicitud, no puede ingresarla o al validarla, tiene er</w:t>
      </w:r>
      <w:r w:rsidR="00CF0867">
        <w:rPr>
          <w:rFonts w:ascii="Verdana" w:eastAsia="Verdana" w:hAnsi="Verdana" w:cs="Verdana"/>
        </w:rPr>
        <w:t xml:space="preserve">rores, debe cambiarla al estado </w:t>
      </w:r>
      <w:r>
        <w:rPr>
          <w:rFonts w:ascii="Verdana" w:eastAsia="Verdana" w:hAnsi="Verdana" w:cs="Verdana"/>
        </w:rPr>
        <w:t>”</w:t>
      </w:r>
      <w:r w:rsidRPr="00306525">
        <w:rPr>
          <w:rFonts w:ascii="Verdana" w:eastAsia="Verdana" w:hAnsi="Verdana" w:cs="Verdana"/>
        </w:rPr>
        <w:t>Rechazada (Permite modificación)</w:t>
      </w:r>
      <w:r>
        <w:rPr>
          <w:rFonts w:ascii="Verdana" w:eastAsia="Verdana" w:hAnsi="Verdana" w:cs="Verdana"/>
        </w:rPr>
        <w:t>”. Para ello:</w:t>
      </w:r>
    </w:p>
    <w:p w14:paraId="604B841A" w14:textId="6B0A3494" w:rsidR="00306525" w:rsidRDefault="00306525" w:rsidP="00306525">
      <w:pPr>
        <w:pStyle w:val="Prrafodelista"/>
        <w:spacing w:after="160"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4.1- WS-</w:t>
      </w:r>
      <w:r w:rsidRPr="006833FE">
        <w:rPr>
          <w:rFonts w:ascii="Verdana" w:eastAsia="Verdana" w:hAnsi="Verdana" w:cs="Verdana"/>
        </w:rPr>
        <w:t>ActSolicitud</w:t>
      </w:r>
      <w:r>
        <w:rPr>
          <w:rFonts w:ascii="Verdana" w:eastAsia="Verdana" w:hAnsi="Verdana" w:cs="Verdana"/>
        </w:rPr>
        <w:t>, con los parámetros:</w:t>
      </w:r>
    </w:p>
    <w:p w14:paraId="5DAB1D8C" w14:textId="77777777" w:rsidR="00AB0E18" w:rsidRDefault="00AB0E18" w:rsidP="00AB0E18">
      <w:pPr>
        <w:spacing w:after="160" w:line="259" w:lineRule="auto"/>
        <w:ind w:left="720"/>
        <w:rPr>
          <w:rFonts w:ascii="Verdana" w:eastAsia="Verdana" w:hAnsi="Verdana" w:cs="Verdana"/>
        </w:rPr>
      </w:pPr>
      <w:r w:rsidRPr="008E44D1">
        <w:rPr>
          <w:rFonts w:ascii="Verdana" w:eastAsia="Verdana" w:hAnsi="Verdana" w:cs="Verdana"/>
        </w:rPr>
        <w:t>Cabecera:</w:t>
      </w:r>
    </w:p>
    <w:p w14:paraId="5B2BF4E0" w14:textId="10654864" w:rsidR="00AB0E18" w:rsidRPr="00AB0E18" w:rsidRDefault="00CF0867" w:rsidP="00AB0E18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C961BF">
        <w:rPr>
          <w:rFonts w:ascii="Verdana" w:eastAsia="Verdana" w:hAnsi="Verdana" w:cs="Verdana"/>
          <w:color w:val="FF0000"/>
        </w:rPr>
        <w:t>*</w:t>
      </w:r>
      <w:r w:rsidR="00AB0E18" w:rsidRPr="00AB0E18">
        <w:rPr>
          <w:rFonts w:ascii="Verdana" w:eastAsia="Verdana" w:hAnsi="Verdana" w:cs="Verdana"/>
        </w:rPr>
        <w:t>IdSolicitud</w:t>
      </w:r>
      <w:r w:rsidR="00AB0E18">
        <w:rPr>
          <w:rFonts w:ascii="Verdana" w:eastAsia="Verdana" w:hAnsi="Verdana" w:cs="Verdana"/>
        </w:rPr>
        <w:t xml:space="preserve"> = a actualizar</w:t>
      </w:r>
    </w:p>
    <w:p w14:paraId="02500EAA" w14:textId="1896E332" w:rsidR="00AB0E18" w:rsidRDefault="00CF0867" w:rsidP="00AB0E18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C961BF">
        <w:rPr>
          <w:rFonts w:ascii="Verdana" w:eastAsia="Verdana" w:hAnsi="Verdana" w:cs="Verdana"/>
          <w:color w:val="FF0000"/>
        </w:rPr>
        <w:t>*</w:t>
      </w:r>
      <w:r w:rsidR="00AB0E18" w:rsidRPr="00AB0E18">
        <w:rPr>
          <w:rFonts w:ascii="Verdana" w:eastAsia="Verdana" w:hAnsi="Verdana" w:cs="Verdana"/>
        </w:rPr>
        <w:t>idSolicitudEstado</w:t>
      </w:r>
      <w:r w:rsidR="00AB0E18">
        <w:rPr>
          <w:rFonts w:ascii="Verdana" w:eastAsia="Verdana" w:hAnsi="Verdana" w:cs="Verdana"/>
        </w:rPr>
        <w:t xml:space="preserve"> = </w:t>
      </w:r>
      <w:r w:rsidR="00AB0E18" w:rsidRPr="00AB0E18">
        <w:rPr>
          <w:rFonts w:ascii="Verdana" w:eastAsia="Verdana" w:hAnsi="Verdana" w:cs="Verdana"/>
        </w:rPr>
        <w:t>10</w:t>
      </w:r>
      <w:r w:rsidR="00AB0E18" w:rsidRPr="00AB0E18">
        <w:rPr>
          <w:rFonts w:ascii="Verdana" w:eastAsia="Verdana" w:hAnsi="Verdana" w:cs="Verdana"/>
        </w:rPr>
        <w:tab/>
      </w:r>
      <w:r w:rsidR="00AB0E18">
        <w:rPr>
          <w:rFonts w:ascii="Verdana" w:eastAsia="Verdana" w:hAnsi="Verdana" w:cs="Verdana"/>
        </w:rPr>
        <w:t xml:space="preserve"> (</w:t>
      </w:r>
      <w:r w:rsidR="00AB0E18" w:rsidRPr="00AB0E18">
        <w:rPr>
          <w:rFonts w:ascii="Verdana" w:eastAsia="Verdana" w:hAnsi="Verdana" w:cs="Verdana"/>
        </w:rPr>
        <w:t>Rechazada (Permite modificación)</w:t>
      </w:r>
      <w:r w:rsidR="00AB0E18">
        <w:rPr>
          <w:rFonts w:ascii="Verdana" w:eastAsia="Verdana" w:hAnsi="Verdana" w:cs="Verdana"/>
        </w:rPr>
        <w:t>)</w:t>
      </w:r>
    </w:p>
    <w:p w14:paraId="35E60C13" w14:textId="6F96B7D9" w:rsidR="005F43C2" w:rsidRDefault="00CF0867" w:rsidP="00CA0E4D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C961BF">
        <w:rPr>
          <w:rFonts w:ascii="Verdana" w:eastAsia="Verdana" w:hAnsi="Verdana" w:cs="Verdana"/>
          <w:color w:val="FF0000"/>
        </w:rPr>
        <w:t>*</w:t>
      </w:r>
      <w:r w:rsidR="005F43C2" w:rsidRPr="005F43C2">
        <w:rPr>
          <w:rFonts w:ascii="Verdana" w:eastAsia="Verdana" w:hAnsi="Verdana" w:cs="Verdana"/>
        </w:rPr>
        <w:t>idMotivoRechazo</w:t>
      </w:r>
      <w:r w:rsidR="005F43C2">
        <w:rPr>
          <w:rFonts w:ascii="Verdana" w:eastAsia="Verdana" w:hAnsi="Verdana" w:cs="Verdana"/>
        </w:rPr>
        <w:t xml:space="preserve"> =</w:t>
      </w:r>
      <w:r w:rsidR="00CA0E4D">
        <w:rPr>
          <w:rFonts w:ascii="Verdana" w:eastAsia="Verdana" w:hAnsi="Verdana" w:cs="Verdana"/>
        </w:rPr>
        <w:t xml:space="preserve"> </w:t>
      </w:r>
      <w:r w:rsidR="00972157">
        <w:rPr>
          <w:rFonts w:ascii="Verdana" w:eastAsia="Verdana" w:hAnsi="Verdana" w:cs="Verdana"/>
        </w:rPr>
        <w:t xml:space="preserve">según documentación. </w:t>
      </w:r>
    </w:p>
    <w:p w14:paraId="5EE834BA" w14:textId="0417F300" w:rsidR="00972157" w:rsidRPr="00AB0E18" w:rsidRDefault="00CF0867" w:rsidP="00972157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C961BF">
        <w:rPr>
          <w:rFonts w:ascii="Verdana" w:eastAsia="Verdana" w:hAnsi="Verdana" w:cs="Verdana"/>
          <w:color w:val="FF0000"/>
        </w:rPr>
        <w:t>*</w:t>
      </w:r>
      <w:r w:rsidR="00972157" w:rsidRPr="00972157">
        <w:rPr>
          <w:rFonts w:ascii="Verdana" w:eastAsia="Verdana" w:hAnsi="Verdana" w:cs="Verdana"/>
        </w:rPr>
        <w:t xml:space="preserve">observacion </w:t>
      </w:r>
      <w:r w:rsidR="00972157">
        <w:rPr>
          <w:rFonts w:ascii="Verdana" w:eastAsia="Verdana" w:hAnsi="Verdana" w:cs="Verdana"/>
        </w:rPr>
        <w:t xml:space="preserve">= Si el </w:t>
      </w:r>
      <w:r w:rsidR="00972157" w:rsidRPr="005F43C2">
        <w:rPr>
          <w:rFonts w:ascii="Verdana" w:eastAsia="Verdana" w:hAnsi="Verdana" w:cs="Verdana"/>
        </w:rPr>
        <w:t>idMotivoRechazo</w:t>
      </w:r>
      <w:r w:rsidR="00972157">
        <w:rPr>
          <w:rFonts w:ascii="Verdana" w:eastAsia="Verdana" w:hAnsi="Verdana" w:cs="Verdana"/>
        </w:rPr>
        <w:t xml:space="preserve"> = </w:t>
      </w:r>
      <w:r w:rsidR="002572A8">
        <w:rPr>
          <w:rFonts w:ascii="Verdana" w:eastAsia="Verdana" w:hAnsi="Verdana" w:cs="Verdana"/>
        </w:rPr>
        <w:t>4 (</w:t>
      </w:r>
      <w:r w:rsidR="002572A8" w:rsidRPr="002572A8">
        <w:rPr>
          <w:rFonts w:ascii="Verdana" w:eastAsia="Verdana" w:hAnsi="Verdana" w:cs="Verdana"/>
        </w:rPr>
        <w:t>Error de WS)</w:t>
      </w:r>
      <w:r w:rsidR="00972157">
        <w:rPr>
          <w:rFonts w:ascii="Verdana" w:eastAsia="Verdana" w:hAnsi="Verdana" w:cs="Verdana"/>
        </w:rPr>
        <w:t xml:space="preserve"> deben completar una observación describiendo el error. </w:t>
      </w:r>
    </w:p>
    <w:p w14:paraId="63B205C1" w14:textId="2BF1287D" w:rsidR="00306525" w:rsidRPr="00F616C2" w:rsidRDefault="00AB0E18" w:rsidP="00306525">
      <w:pPr>
        <w:pStyle w:val="Prrafodelista"/>
        <w:spacing w:after="160" w:line="259" w:lineRule="auto"/>
        <w:rPr>
          <w:rFonts w:ascii="Verdana" w:eastAsia="Verdana" w:hAnsi="Verdana" w:cs="Verdana"/>
          <w:color w:val="E36C0A" w:themeColor="accent6" w:themeShade="BF"/>
        </w:rPr>
      </w:pPr>
      <w:r>
        <w:rPr>
          <w:rFonts w:ascii="Verdana" w:eastAsia="Verdana" w:hAnsi="Verdana" w:cs="Verdana"/>
          <w:color w:val="E36C0A" w:themeColor="accent6" w:themeShade="BF"/>
        </w:rPr>
        <w:t xml:space="preserve"> </w:t>
      </w:r>
    </w:p>
    <w:p w14:paraId="32078102" w14:textId="62C4EA6E" w:rsidR="006833FE" w:rsidRPr="006C225E" w:rsidRDefault="0050647A" w:rsidP="00306525">
      <w:pPr>
        <w:pStyle w:val="Prrafodelista"/>
        <w:numPr>
          <w:ilvl w:val="0"/>
          <w:numId w:val="9"/>
        </w:numPr>
        <w:spacing w:after="160"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</w:t>
      </w:r>
      <w:r w:rsidR="00306525" w:rsidRPr="006C225E">
        <w:rPr>
          <w:rFonts w:ascii="Verdana" w:eastAsia="Verdana" w:hAnsi="Verdana" w:cs="Verdana"/>
        </w:rPr>
        <w:t xml:space="preserve">na vez </w:t>
      </w:r>
      <w:r>
        <w:rPr>
          <w:rFonts w:ascii="Verdana" w:eastAsia="Verdana" w:hAnsi="Verdana" w:cs="Verdana"/>
        </w:rPr>
        <w:t xml:space="preserve">preparada </w:t>
      </w:r>
      <w:r w:rsidR="00306525" w:rsidRPr="006C225E">
        <w:rPr>
          <w:rFonts w:ascii="Verdana" w:eastAsia="Verdana" w:hAnsi="Verdana" w:cs="Verdana"/>
        </w:rPr>
        <w:t>la solicitud</w:t>
      </w:r>
      <w:r w:rsidR="00C45A22" w:rsidRPr="006C225E">
        <w:rPr>
          <w:rFonts w:ascii="Verdana" w:eastAsia="Verdana" w:hAnsi="Verdana" w:cs="Verdana"/>
        </w:rPr>
        <w:t xml:space="preserve"> y a punto de ser </w:t>
      </w:r>
      <w:r>
        <w:rPr>
          <w:rFonts w:ascii="Verdana" w:eastAsia="Verdana" w:hAnsi="Verdana" w:cs="Verdana"/>
        </w:rPr>
        <w:t>despachada</w:t>
      </w:r>
      <w:r w:rsidR="00C45A22" w:rsidRPr="006C225E">
        <w:rPr>
          <w:rFonts w:ascii="Verdana" w:eastAsia="Verdana" w:hAnsi="Verdana" w:cs="Verdana"/>
        </w:rPr>
        <w:t>,</w:t>
      </w:r>
      <w:r w:rsidR="00306525" w:rsidRPr="006C225E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se debe informar</w:t>
      </w:r>
      <w:r w:rsidR="00306525" w:rsidRPr="006C225E">
        <w:rPr>
          <w:rFonts w:ascii="Verdana" w:eastAsia="Verdana" w:hAnsi="Verdana" w:cs="Verdana"/>
        </w:rPr>
        <w:t xml:space="preserve"> generando el movimiento, para ello:</w:t>
      </w:r>
    </w:p>
    <w:p w14:paraId="2E6814A1" w14:textId="0FBD0878" w:rsidR="00306525" w:rsidRDefault="00306525" w:rsidP="00306525">
      <w:pPr>
        <w:pStyle w:val="Prrafodelista"/>
        <w:numPr>
          <w:ilvl w:val="1"/>
          <w:numId w:val="35"/>
        </w:numPr>
        <w:spacing w:after="160" w:line="259" w:lineRule="auto"/>
        <w:rPr>
          <w:rFonts w:ascii="Verdana" w:eastAsia="Verdana" w:hAnsi="Verdana" w:cs="Verdana"/>
        </w:rPr>
      </w:pPr>
      <w:r w:rsidRPr="00306525">
        <w:rPr>
          <w:rFonts w:ascii="Verdana" w:eastAsia="Verdana" w:hAnsi="Verdana" w:cs="Verdana"/>
        </w:rPr>
        <w:t xml:space="preserve">WS-ActMovimientoGeneracion, con los parámetros: </w:t>
      </w:r>
    </w:p>
    <w:p w14:paraId="7A140F17" w14:textId="5EFCCB69" w:rsidR="00306525" w:rsidRPr="008E44D1" w:rsidRDefault="008E44D1" w:rsidP="008E44D1">
      <w:pPr>
        <w:spacing w:after="160" w:line="259" w:lineRule="auto"/>
        <w:ind w:left="720"/>
        <w:rPr>
          <w:rFonts w:ascii="Verdana" w:eastAsia="Verdana" w:hAnsi="Verdana" w:cs="Verdana"/>
        </w:rPr>
      </w:pPr>
      <w:r w:rsidRPr="008E44D1">
        <w:rPr>
          <w:rFonts w:ascii="Verdana" w:eastAsia="Verdana" w:hAnsi="Verdana" w:cs="Verdana"/>
        </w:rPr>
        <w:t>Cabecera:</w:t>
      </w:r>
    </w:p>
    <w:p w14:paraId="45C37FDE" w14:textId="7062AFDB" w:rsidR="00306525" w:rsidRDefault="00D64F4F" w:rsidP="00306525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="00306525" w:rsidRPr="00306525">
        <w:rPr>
          <w:rFonts w:ascii="Verdana" w:eastAsia="Verdana" w:hAnsi="Verdana" w:cs="Verdana"/>
        </w:rPr>
        <w:t>idTipoMovimiento</w:t>
      </w:r>
      <w:r w:rsidR="00306525">
        <w:rPr>
          <w:rFonts w:ascii="Verdana" w:eastAsia="Verdana" w:hAnsi="Verdana" w:cs="Verdana"/>
        </w:rPr>
        <w:t xml:space="preserve"> = 1 (Regular)</w:t>
      </w:r>
    </w:p>
    <w:p w14:paraId="252482F9" w14:textId="0E3DAAA4" w:rsidR="00306525" w:rsidRPr="00306525" w:rsidRDefault="00D64F4F" w:rsidP="00306525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="00306525" w:rsidRPr="00306525">
        <w:rPr>
          <w:rFonts w:ascii="Verdana" w:eastAsia="Verdana" w:hAnsi="Verdana" w:cs="Verdana"/>
        </w:rPr>
        <w:t xml:space="preserve">fechaEntrega = Fecha de entrega/salida de los producto del </w:t>
      </w:r>
      <w:r w:rsidRPr="00306525">
        <w:rPr>
          <w:rFonts w:ascii="Verdana" w:eastAsia="Verdana" w:hAnsi="Verdana" w:cs="Verdana"/>
        </w:rPr>
        <w:t>depósito</w:t>
      </w:r>
      <w:r w:rsidR="00306525" w:rsidRPr="00306525">
        <w:rPr>
          <w:rFonts w:ascii="Verdana" w:eastAsia="Verdana" w:hAnsi="Verdana" w:cs="Verdana"/>
        </w:rPr>
        <w:t xml:space="preserve"> Origen.</w:t>
      </w:r>
    </w:p>
    <w:p w14:paraId="530B22B4" w14:textId="32CC93DF" w:rsidR="00306525" w:rsidRPr="00306525" w:rsidRDefault="00D64F4F" w:rsidP="00306525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="00306525" w:rsidRPr="00306525">
        <w:rPr>
          <w:rFonts w:ascii="Verdana" w:eastAsia="Verdana" w:hAnsi="Verdana" w:cs="Verdana"/>
        </w:rPr>
        <w:t>idDepositoOrigen</w:t>
      </w:r>
      <w:r w:rsidR="00306525">
        <w:rPr>
          <w:rFonts w:ascii="Verdana" w:eastAsia="Verdana" w:hAnsi="Verdana" w:cs="Verdana"/>
        </w:rPr>
        <w:t xml:space="preserve"> = </w:t>
      </w:r>
      <w:r w:rsidR="008E44D1">
        <w:rPr>
          <w:rFonts w:ascii="Verdana" w:eastAsia="Verdana" w:hAnsi="Verdana" w:cs="Verdana"/>
        </w:rPr>
        <w:t xml:space="preserve">dato de la solicitud: </w:t>
      </w:r>
      <w:r w:rsidR="008E44D1" w:rsidRPr="00ED1F07">
        <w:rPr>
          <w:rFonts w:ascii="Verdana" w:eastAsia="Verdana" w:hAnsi="Verdana" w:cs="Verdana"/>
        </w:rPr>
        <w:t>idInstitucionDepositoOrigen</w:t>
      </w:r>
    </w:p>
    <w:p w14:paraId="6D3F365E" w14:textId="6D51AE9F" w:rsidR="00306525" w:rsidRPr="00306525" w:rsidRDefault="00D64F4F" w:rsidP="00306525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="00306525" w:rsidRPr="00306525">
        <w:rPr>
          <w:rFonts w:ascii="Verdana" w:eastAsia="Verdana" w:hAnsi="Verdana" w:cs="Verdana"/>
        </w:rPr>
        <w:t>idDepositoDestino</w:t>
      </w:r>
      <w:r w:rsidR="008E44D1">
        <w:rPr>
          <w:rFonts w:ascii="Verdana" w:eastAsia="Verdana" w:hAnsi="Verdana" w:cs="Verdana"/>
        </w:rPr>
        <w:t xml:space="preserve"> = dato de la solicitud:</w:t>
      </w:r>
      <w:r w:rsidR="008E44D1" w:rsidRPr="00ED1F07">
        <w:rPr>
          <w:rFonts w:ascii="Verdana" w:eastAsia="Verdana" w:hAnsi="Verdana" w:cs="Verdana"/>
        </w:rPr>
        <w:t xml:space="preserve"> idInstitucionDepositoDestino</w:t>
      </w:r>
    </w:p>
    <w:p w14:paraId="2D15B254" w14:textId="71A4F714" w:rsidR="00306525" w:rsidRPr="00F64AE9" w:rsidRDefault="00D64F4F" w:rsidP="00306525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="00306525" w:rsidRPr="00306525">
        <w:rPr>
          <w:rFonts w:ascii="Verdana" w:eastAsia="Verdana" w:hAnsi="Verdana" w:cs="Verdana"/>
        </w:rPr>
        <w:t>idProgramaSanitario</w:t>
      </w:r>
      <w:r w:rsidR="008E44D1">
        <w:rPr>
          <w:rFonts w:ascii="Verdana" w:eastAsia="Verdana" w:hAnsi="Verdana" w:cs="Verdana"/>
        </w:rPr>
        <w:t xml:space="preserve"> = </w:t>
      </w:r>
      <w:r w:rsidR="008E44D1" w:rsidRPr="00F64AE9">
        <w:rPr>
          <w:rFonts w:ascii="Verdana" w:eastAsia="Verdana" w:hAnsi="Verdana" w:cs="Verdana"/>
        </w:rPr>
        <w:t>dato de la solicitud: idProgramaSanitarioOrigen</w:t>
      </w:r>
    </w:p>
    <w:p w14:paraId="346715DC" w14:textId="60A7BB11" w:rsidR="00306525" w:rsidRPr="00F64AE9" w:rsidRDefault="00D64F4F" w:rsidP="00306525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F64AE9">
        <w:rPr>
          <w:rFonts w:ascii="Verdana" w:eastAsia="Verdana" w:hAnsi="Verdana" w:cs="Verdana"/>
          <w:color w:val="FF0000"/>
        </w:rPr>
        <w:t>*</w:t>
      </w:r>
      <w:r w:rsidR="00306525" w:rsidRPr="00F64AE9">
        <w:rPr>
          <w:rFonts w:ascii="Verdana" w:eastAsia="Verdana" w:hAnsi="Verdana" w:cs="Verdana"/>
        </w:rPr>
        <w:t>idOperadorLogistico</w:t>
      </w:r>
      <w:r w:rsidR="008E44D1" w:rsidRPr="00F64AE9">
        <w:rPr>
          <w:rFonts w:ascii="Verdana" w:eastAsia="Verdana" w:hAnsi="Verdana" w:cs="Verdana"/>
        </w:rPr>
        <w:t xml:space="preserve"> = dato de la solicitud.</w:t>
      </w:r>
    </w:p>
    <w:p w14:paraId="71BE6E7D" w14:textId="5FBD9243" w:rsidR="00306525" w:rsidRPr="008E44D1" w:rsidRDefault="00D64F4F" w:rsidP="008E44D1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F64AE9">
        <w:rPr>
          <w:rFonts w:ascii="Verdana" w:eastAsia="Verdana" w:hAnsi="Verdana" w:cs="Verdana"/>
          <w:color w:val="FF0000"/>
        </w:rPr>
        <w:lastRenderedPageBreak/>
        <w:t>*</w:t>
      </w:r>
      <w:r w:rsidR="00306525" w:rsidRPr="00F64AE9">
        <w:rPr>
          <w:rFonts w:ascii="Verdana" w:eastAsia="Verdana" w:hAnsi="Verdana" w:cs="Verdana"/>
        </w:rPr>
        <w:t>numeroRemito</w:t>
      </w:r>
      <w:r w:rsidR="008E44D1" w:rsidRPr="00F64AE9">
        <w:rPr>
          <w:rFonts w:ascii="Verdana" w:eastAsia="Verdana" w:hAnsi="Verdana" w:cs="Verdana"/>
        </w:rPr>
        <w:t xml:space="preserve"> = </w:t>
      </w:r>
      <w:r w:rsidR="00F64AE9">
        <w:rPr>
          <w:rFonts w:ascii="Verdana" w:eastAsia="Verdana" w:hAnsi="Verdana" w:cs="Verdana"/>
        </w:rPr>
        <w:t>Nú</w:t>
      </w:r>
      <w:r w:rsidR="008E44D1" w:rsidRPr="00F64AE9">
        <w:rPr>
          <w:rFonts w:ascii="Verdana" w:eastAsia="Verdana" w:hAnsi="Verdana" w:cs="Verdana"/>
        </w:rPr>
        <w:t>mer</w:t>
      </w:r>
      <w:r w:rsidR="008E44D1" w:rsidRPr="00ED1F07">
        <w:rPr>
          <w:rFonts w:ascii="Verdana" w:eastAsia="Verdana" w:hAnsi="Verdana" w:cs="Verdana"/>
        </w:rPr>
        <w:t>o de remito del proveedor.</w:t>
      </w:r>
    </w:p>
    <w:p w14:paraId="31A19BE2" w14:textId="0B18A341" w:rsidR="00306525" w:rsidRPr="00306525" w:rsidRDefault="008E44D1" w:rsidP="00306525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observación = dato no obligatorio</w:t>
      </w:r>
    </w:p>
    <w:p w14:paraId="1FE60B4A" w14:textId="77EEBC16" w:rsidR="00306525" w:rsidRPr="008E44D1" w:rsidRDefault="00D64F4F" w:rsidP="008E44D1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="00306525" w:rsidRPr="00306525">
        <w:rPr>
          <w:rFonts w:ascii="Verdana" w:eastAsia="Verdana" w:hAnsi="Verdana" w:cs="Verdana"/>
        </w:rPr>
        <w:t>idSolicitud</w:t>
      </w:r>
      <w:r w:rsidR="008E44D1">
        <w:rPr>
          <w:rFonts w:ascii="Verdana" w:eastAsia="Verdana" w:hAnsi="Verdana" w:cs="Verdana"/>
        </w:rPr>
        <w:t xml:space="preserve"> = dato de la solicitud.</w:t>
      </w:r>
    </w:p>
    <w:p w14:paraId="432B26EF" w14:textId="1CB28B76" w:rsidR="00306525" w:rsidRDefault="00D64F4F" w:rsidP="008E44D1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="00306525" w:rsidRPr="00306525">
        <w:rPr>
          <w:rFonts w:ascii="Verdana" w:eastAsia="Verdana" w:hAnsi="Verdana" w:cs="Verdana"/>
        </w:rPr>
        <w:t>habilitado</w:t>
      </w:r>
      <w:r w:rsidR="008E44D1">
        <w:rPr>
          <w:rFonts w:ascii="Verdana" w:eastAsia="Verdana" w:hAnsi="Verdana" w:cs="Verdana"/>
        </w:rPr>
        <w:t xml:space="preserve"> = ‘SI’</w:t>
      </w:r>
    </w:p>
    <w:p w14:paraId="5A88D8AA" w14:textId="77777777" w:rsidR="00ED0C5F" w:rsidRPr="00ED0C5F" w:rsidRDefault="00ED0C5F" w:rsidP="00ED0C5F">
      <w:pPr>
        <w:jc w:val="both"/>
        <w:rPr>
          <w:rFonts w:ascii="Verdana" w:eastAsia="Verdana" w:hAnsi="Verdana" w:cs="Verdana"/>
        </w:rPr>
      </w:pPr>
    </w:p>
    <w:p w14:paraId="32AB70D7" w14:textId="722780EF" w:rsidR="006833FE" w:rsidRDefault="008E44D1" w:rsidP="006833FE">
      <w:pPr>
        <w:spacing w:after="160" w:line="259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Items (de lote dirigido, el mismo viene informado en la sol</w:t>
      </w:r>
      <w:r w:rsidR="00ED1F07"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</w:rPr>
        <w:t xml:space="preserve">citud): </w:t>
      </w:r>
    </w:p>
    <w:p w14:paraId="05D78A40" w14:textId="089CDDE6" w:rsidR="008E44D1" w:rsidRPr="008E44D1" w:rsidRDefault="00D64F4F" w:rsidP="008E44D1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="008E44D1" w:rsidRPr="008E44D1">
        <w:rPr>
          <w:rFonts w:ascii="Verdana" w:eastAsia="Verdana" w:hAnsi="Verdana" w:cs="Verdana"/>
        </w:rPr>
        <w:t>idProductoOrigen</w:t>
      </w:r>
      <w:r w:rsidR="008E44D1">
        <w:rPr>
          <w:rFonts w:ascii="Verdana" w:eastAsia="Verdana" w:hAnsi="Verdana" w:cs="Verdana"/>
        </w:rPr>
        <w:t xml:space="preserve"> = dato del ítem de la solicitud: </w:t>
      </w:r>
      <w:r w:rsidR="008E44D1" w:rsidRPr="00ED1F07">
        <w:rPr>
          <w:rFonts w:ascii="Verdana" w:eastAsia="Verdana" w:hAnsi="Verdana" w:cs="Verdana"/>
        </w:rPr>
        <w:t>idProducto</w:t>
      </w:r>
    </w:p>
    <w:p w14:paraId="38DF7BA3" w14:textId="08E33DFA" w:rsidR="008E44D1" w:rsidRPr="008E44D1" w:rsidRDefault="008E44D1" w:rsidP="008E44D1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8E44D1">
        <w:rPr>
          <w:rFonts w:ascii="Verdana" w:eastAsia="Verdana" w:hAnsi="Verdana" w:cs="Verdana"/>
        </w:rPr>
        <w:t>loteOrigen</w:t>
      </w:r>
      <w:r>
        <w:rPr>
          <w:rFonts w:ascii="Verdana" w:eastAsia="Verdana" w:hAnsi="Verdana" w:cs="Verdana"/>
        </w:rPr>
        <w:t xml:space="preserve"> = dato del ítem de la solicitud: </w:t>
      </w:r>
      <w:r w:rsidRPr="00ED1F07">
        <w:rPr>
          <w:rFonts w:ascii="Verdana" w:eastAsia="Verdana" w:hAnsi="Verdana" w:cs="Verdana"/>
        </w:rPr>
        <w:t>lote</w:t>
      </w:r>
    </w:p>
    <w:p w14:paraId="7096F381" w14:textId="0EE96088" w:rsidR="008E44D1" w:rsidRPr="008E44D1" w:rsidRDefault="008E44D1" w:rsidP="008E44D1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8E44D1">
        <w:rPr>
          <w:rFonts w:ascii="Verdana" w:eastAsia="Verdana" w:hAnsi="Verdana" w:cs="Verdana"/>
        </w:rPr>
        <w:t>fechaVencimientoOrigen</w:t>
      </w:r>
      <w:r>
        <w:rPr>
          <w:rFonts w:ascii="Verdana" w:eastAsia="Verdana" w:hAnsi="Verdana" w:cs="Verdana"/>
        </w:rPr>
        <w:t xml:space="preserve">  = dato del ítem de la solicitud: </w:t>
      </w:r>
      <w:r w:rsidRPr="00ED1F07">
        <w:rPr>
          <w:rFonts w:ascii="Verdana" w:eastAsia="Verdana" w:hAnsi="Verdana" w:cs="Verdana"/>
        </w:rPr>
        <w:t>fechaVencimiento</w:t>
      </w:r>
    </w:p>
    <w:p w14:paraId="6A088D27" w14:textId="04F98498" w:rsidR="008E44D1" w:rsidRPr="008E44D1" w:rsidRDefault="00D64F4F" w:rsidP="008E44D1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="008E44D1" w:rsidRPr="008E44D1">
        <w:rPr>
          <w:rFonts w:ascii="Verdana" w:eastAsia="Verdana" w:hAnsi="Verdana" w:cs="Verdana"/>
        </w:rPr>
        <w:t>umdOrigen</w:t>
      </w:r>
      <w:r w:rsidR="008E44D1">
        <w:rPr>
          <w:rFonts w:ascii="Verdana" w:eastAsia="Verdana" w:hAnsi="Verdana" w:cs="Verdana"/>
        </w:rPr>
        <w:t xml:space="preserve">  = dato del ítem de la solicitud: </w:t>
      </w:r>
      <w:r w:rsidR="008E44D1" w:rsidRPr="00ED1F07">
        <w:rPr>
          <w:rFonts w:ascii="Verdana" w:eastAsia="Verdana" w:hAnsi="Verdana" w:cs="Verdana"/>
        </w:rPr>
        <w:t>unidadMultipleDistribucion</w:t>
      </w:r>
    </w:p>
    <w:p w14:paraId="651C0395" w14:textId="73606BFF" w:rsidR="008E44D1" w:rsidRPr="00F64AE9" w:rsidRDefault="00D64F4F" w:rsidP="008E44D1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="008E44D1" w:rsidRPr="008E44D1">
        <w:rPr>
          <w:rFonts w:ascii="Verdana" w:eastAsia="Verdana" w:hAnsi="Verdana" w:cs="Verdana"/>
        </w:rPr>
        <w:t>cantidadOrigen</w:t>
      </w:r>
      <w:r w:rsidR="008E44D1">
        <w:rPr>
          <w:rFonts w:ascii="Verdana" w:eastAsia="Verdana" w:hAnsi="Verdana" w:cs="Verdana"/>
        </w:rPr>
        <w:t xml:space="preserve"> = dato del ítem de la solicitud: </w:t>
      </w:r>
      <w:r w:rsidR="008E44D1" w:rsidRPr="00ED1F07">
        <w:rPr>
          <w:rFonts w:ascii="Verdana" w:eastAsia="Verdana" w:hAnsi="Verdana" w:cs="Verdana"/>
        </w:rPr>
        <w:t xml:space="preserve">cantidadConfirmada. Si la cantidad es menor, la solicitud quedara en el estado de Movimiento </w:t>
      </w:r>
      <w:r w:rsidR="008E44D1" w:rsidRPr="00F64AE9">
        <w:rPr>
          <w:rFonts w:ascii="Verdana" w:eastAsia="Verdana" w:hAnsi="Verdana" w:cs="Verdana"/>
        </w:rPr>
        <w:t xml:space="preserve">Incompleto. </w:t>
      </w:r>
    </w:p>
    <w:p w14:paraId="7EC252FA" w14:textId="63819DD0" w:rsidR="008E44D1" w:rsidRPr="00F64AE9" w:rsidRDefault="008E44D1" w:rsidP="008E44D1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F64AE9">
        <w:rPr>
          <w:rFonts w:ascii="Verdana" w:eastAsia="Verdana" w:hAnsi="Verdana" w:cs="Verdana"/>
        </w:rPr>
        <w:t xml:space="preserve">referenciaExterna = </w:t>
      </w:r>
      <w:r w:rsidR="00ED1F07" w:rsidRPr="00F64AE9">
        <w:rPr>
          <w:rFonts w:ascii="Verdana" w:eastAsia="Verdana" w:hAnsi="Verdana" w:cs="Verdana"/>
        </w:rPr>
        <w:t>identificador del OL. Para en la respuesta poder identificar los ítems.</w:t>
      </w:r>
    </w:p>
    <w:p w14:paraId="7FF63794" w14:textId="709A6496" w:rsidR="008E44D1" w:rsidRPr="008E44D1" w:rsidRDefault="008E44D1" w:rsidP="008E44D1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F64AE9">
        <w:rPr>
          <w:rFonts w:ascii="Verdana" w:eastAsia="Verdana" w:hAnsi="Verdana" w:cs="Verdana"/>
        </w:rPr>
        <w:t>idOrdenCompraItem</w:t>
      </w:r>
      <w:r>
        <w:rPr>
          <w:rFonts w:ascii="Verdana" w:eastAsia="Verdana" w:hAnsi="Verdana" w:cs="Verdana"/>
        </w:rPr>
        <w:t xml:space="preserve">  = dato del ítem de la solicitud:</w:t>
      </w:r>
      <w:r w:rsidR="00ED1F07">
        <w:rPr>
          <w:rFonts w:ascii="Verdana" w:eastAsia="Verdana" w:hAnsi="Verdana" w:cs="Verdana"/>
        </w:rPr>
        <w:t xml:space="preserve"> </w:t>
      </w:r>
      <w:r w:rsidR="00ED1F07" w:rsidRPr="00ED1F07">
        <w:rPr>
          <w:rFonts w:ascii="Verdana" w:eastAsia="Verdana" w:hAnsi="Verdana" w:cs="Verdana"/>
        </w:rPr>
        <w:t>idOrdenCompraItem</w:t>
      </w:r>
      <w:r w:rsidR="00D64F4F">
        <w:rPr>
          <w:rFonts w:ascii="Verdana" w:eastAsia="Verdana" w:hAnsi="Verdana" w:cs="Verdana"/>
        </w:rPr>
        <w:t xml:space="preserve"> (podría ser nulo)</w:t>
      </w:r>
    </w:p>
    <w:p w14:paraId="23BF2539" w14:textId="51B28888" w:rsidR="008E44D1" w:rsidRPr="008E44D1" w:rsidRDefault="008E44D1" w:rsidP="008E44D1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8E44D1">
        <w:rPr>
          <w:rFonts w:ascii="Verdana" w:eastAsia="Verdana" w:hAnsi="Verdana" w:cs="Verdana"/>
        </w:rPr>
        <w:t>idIngreso</w:t>
      </w:r>
      <w:r>
        <w:rPr>
          <w:rFonts w:ascii="Verdana" w:eastAsia="Verdana" w:hAnsi="Verdana" w:cs="Verdana"/>
        </w:rPr>
        <w:t xml:space="preserve">  = dato del ítem de la solicitud:</w:t>
      </w:r>
      <w:r w:rsidR="00ED1F07">
        <w:rPr>
          <w:rFonts w:ascii="Verdana" w:eastAsia="Verdana" w:hAnsi="Verdana" w:cs="Verdana"/>
        </w:rPr>
        <w:t xml:space="preserve"> </w:t>
      </w:r>
      <w:r w:rsidR="00ED1F07" w:rsidRPr="00ED1F07">
        <w:rPr>
          <w:rFonts w:ascii="Verdana" w:eastAsia="Verdana" w:hAnsi="Verdana" w:cs="Verdana"/>
        </w:rPr>
        <w:t>idIngreso</w:t>
      </w:r>
    </w:p>
    <w:p w14:paraId="374B9996" w14:textId="67CB45FD" w:rsidR="008E44D1" w:rsidRDefault="00D64F4F" w:rsidP="008E44D1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="008E44D1" w:rsidRPr="008E44D1">
        <w:rPr>
          <w:rFonts w:ascii="Verdana" w:eastAsia="Verdana" w:hAnsi="Verdana" w:cs="Verdana"/>
        </w:rPr>
        <w:t>idSolicitudItem</w:t>
      </w:r>
      <w:r w:rsidR="008E44D1">
        <w:rPr>
          <w:rFonts w:ascii="Verdana" w:eastAsia="Verdana" w:hAnsi="Verdana" w:cs="Verdana"/>
        </w:rPr>
        <w:t xml:space="preserve">  = dato del ítem de la solicitud:</w:t>
      </w:r>
      <w:r w:rsidR="00ED1F07" w:rsidRPr="00ED1F07">
        <w:rPr>
          <w:rFonts w:ascii="Verdana" w:eastAsia="Verdana" w:hAnsi="Verdana" w:cs="Verdana"/>
        </w:rPr>
        <w:t xml:space="preserve"> idSolicitudItem</w:t>
      </w:r>
    </w:p>
    <w:p w14:paraId="14F0D511" w14:textId="550B2B68" w:rsidR="00ED1F07" w:rsidRDefault="00ED1F07" w:rsidP="00ED1F07">
      <w:pPr>
        <w:spacing w:after="160" w:line="259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Items (de producto genérico): </w:t>
      </w:r>
      <w:r w:rsidR="0050647A">
        <w:rPr>
          <w:rFonts w:ascii="Verdana" w:eastAsia="Verdana" w:hAnsi="Verdana" w:cs="Verdana"/>
        </w:rPr>
        <w:t xml:space="preserve">Se </w:t>
      </w:r>
      <w:r>
        <w:rPr>
          <w:rFonts w:ascii="Verdana" w:eastAsia="Verdana" w:hAnsi="Verdana" w:cs="Verdana"/>
        </w:rPr>
        <w:t xml:space="preserve">debe asignar </w:t>
      </w:r>
      <w:r w:rsidR="00C4624D">
        <w:rPr>
          <w:rFonts w:ascii="Verdana" w:eastAsia="Verdana" w:hAnsi="Verdana" w:cs="Verdana"/>
        </w:rPr>
        <w:t>el producto, lote, vto según F</w:t>
      </w:r>
      <w:r>
        <w:rPr>
          <w:rFonts w:ascii="Verdana" w:eastAsia="Verdana" w:hAnsi="Verdana" w:cs="Verdana"/>
        </w:rPr>
        <w:t>E</w:t>
      </w:r>
      <w:r w:rsidR="00C4624D">
        <w:rPr>
          <w:rFonts w:ascii="Verdana" w:eastAsia="Verdana" w:hAnsi="Verdana" w:cs="Verdana"/>
        </w:rPr>
        <w:t>FO</w:t>
      </w:r>
      <w:r>
        <w:rPr>
          <w:rFonts w:ascii="Verdana" w:eastAsia="Verdana" w:hAnsi="Verdana" w:cs="Verdana"/>
        </w:rPr>
        <w:t xml:space="preserve">. </w:t>
      </w:r>
    </w:p>
    <w:p w14:paraId="762AA24C" w14:textId="7C48FAE2" w:rsidR="00ED1F07" w:rsidRPr="008E44D1" w:rsidRDefault="00D64F4F" w:rsidP="00ED1F07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="00ED1F07" w:rsidRPr="008E44D1">
        <w:rPr>
          <w:rFonts w:ascii="Verdana" w:eastAsia="Verdana" w:hAnsi="Verdana" w:cs="Verdana"/>
        </w:rPr>
        <w:t>idProductoOrigen</w:t>
      </w:r>
      <w:r w:rsidR="00ED1F07">
        <w:rPr>
          <w:rFonts w:ascii="Verdana" w:eastAsia="Verdana" w:hAnsi="Verdana" w:cs="Verdana"/>
        </w:rPr>
        <w:t xml:space="preserve"> = según asignación</w:t>
      </w:r>
    </w:p>
    <w:p w14:paraId="5CA1357E" w14:textId="5447F4F7" w:rsidR="00ED1F07" w:rsidRPr="008E44D1" w:rsidRDefault="00ED1F07" w:rsidP="00ED1F07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8E44D1">
        <w:rPr>
          <w:rFonts w:ascii="Verdana" w:eastAsia="Verdana" w:hAnsi="Verdana" w:cs="Verdana"/>
        </w:rPr>
        <w:t>loteOrigen</w:t>
      </w:r>
      <w:r>
        <w:rPr>
          <w:rFonts w:ascii="Verdana" w:eastAsia="Verdana" w:hAnsi="Verdana" w:cs="Verdana"/>
        </w:rPr>
        <w:t xml:space="preserve"> = según asignación</w:t>
      </w:r>
    </w:p>
    <w:p w14:paraId="26F06886" w14:textId="3C401DBC" w:rsidR="00ED1F07" w:rsidRDefault="00ED1F07" w:rsidP="00857BD2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ED1F07">
        <w:rPr>
          <w:rFonts w:ascii="Verdana" w:eastAsia="Verdana" w:hAnsi="Verdana" w:cs="Verdana"/>
        </w:rPr>
        <w:t xml:space="preserve">fechaVencimientoOrigen  = </w:t>
      </w:r>
      <w:r>
        <w:rPr>
          <w:rFonts w:ascii="Verdana" w:eastAsia="Verdana" w:hAnsi="Verdana" w:cs="Verdana"/>
        </w:rPr>
        <w:t>según asignación</w:t>
      </w:r>
    </w:p>
    <w:p w14:paraId="78B8BB52" w14:textId="16CDB999" w:rsidR="00ED1F07" w:rsidRPr="00ED1F07" w:rsidRDefault="00D64F4F" w:rsidP="00857BD2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="00ED1F07" w:rsidRPr="00ED1F07">
        <w:rPr>
          <w:rFonts w:ascii="Verdana" w:eastAsia="Verdana" w:hAnsi="Verdana" w:cs="Verdana"/>
        </w:rPr>
        <w:t xml:space="preserve">umdOrigen  = </w:t>
      </w:r>
      <w:r w:rsidR="00ED1F07">
        <w:rPr>
          <w:rFonts w:ascii="Verdana" w:eastAsia="Verdana" w:hAnsi="Verdana" w:cs="Verdana"/>
        </w:rPr>
        <w:t>según asignación</w:t>
      </w:r>
    </w:p>
    <w:p w14:paraId="2669FBE7" w14:textId="77777777" w:rsidR="00D64F4F" w:rsidRPr="00F64AE9" w:rsidRDefault="00D64F4F" w:rsidP="00D64F4F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="00ED1F07" w:rsidRPr="008E44D1">
        <w:rPr>
          <w:rFonts w:ascii="Verdana" w:eastAsia="Verdana" w:hAnsi="Verdana" w:cs="Verdana"/>
        </w:rPr>
        <w:t>cantidadOrigen</w:t>
      </w:r>
      <w:r w:rsidR="00ED1F07">
        <w:rPr>
          <w:rFonts w:ascii="Verdana" w:eastAsia="Verdana" w:hAnsi="Verdana" w:cs="Verdana"/>
        </w:rPr>
        <w:t xml:space="preserve"> = dato del ítem de la solicitud: </w:t>
      </w:r>
      <w:r w:rsidR="00ED1F07" w:rsidRPr="00ED1F07">
        <w:rPr>
          <w:rFonts w:ascii="Verdana" w:eastAsia="Verdana" w:hAnsi="Verdana" w:cs="Verdana"/>
        </w:rPr>
        <w:t>cantidadConfirmada. Si la cantidad es menor, la solicitud quedara en el estado de Movimiento Incompleto</w:t>
      </w:r>
      <w:r w:rsidR="00ED1F07" w:rsidRPr="00106D32">
        <w:rPr>
          <w:rFonts w:ascii="Verdana" w:eastAsia="Verdana" w:hAnsi="Verdana" w:cs="Verdana"/>
        </w:rPr>
        <w:t xml:space="preserve">. Si el umd NO es múltiplo a la cantidad se acepta hasta el </w:t>
      </w:r>
      <w:r w:rsidR="00ED1F07" w:rsidRPr="00F64AE9">
        <w:rPr>
          <w:rFonts w:ascii="Verdana" w:eastAsia="Verdana" w:hAnsi="Verdana" w:cs="Verdana"/>
        </w:rPr>
        <w:t>múltiplo superior según cantidad confirmada / UMD</w:t>
      </w:r>
    </w:p>
    <w:p w14:paraId="621913A0" w14:textId="4AF19034" w:rsidR="00ED1F07" w:rsidRPr="00F64AE9" w:rsidRDefault="00ED1F07" w:rsidP="00D64F4F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F64AE9">
        <w:rPr>
          <w:rFonts w:ascii="Verdana" w:eastAsia="Verdana" w:hAnsi="Verdana" w:cs="Verdana"/>
        </w:rPr>
        <w:t>referenciaExterna = identificador del OL. Para en la respuesta poder identificar los ítems.</w:t>
      </w:r>
    </w:p>
    <w:p w14:paraId="7712CBD2" w14:textId="43CA6777" w:rsidR="00ED1F07" w:rsidRPr="00ED1F07" w:rsidRDefault="00ED1F07" w:rsidP="00ED1F07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F64AE9">
        <w:rPr>
          <w:rFonts w:ascii="Verdana" w:eastAsia="Verdana" w:hAnsi="Verdana" w:cs="Verdana"/>
        </w:rPr>
        <w:t>idOrdenCompraItem</w:t>
      </w:r>
      <w:r>
        <w:rPr>
          <w:rFonts w:ascii="Verdana" w:eastAsia="Verdana" w:hAnsi="Verdana" w:cs="Verdana"/>
        </w:rPr>
        <w:t xml:space="preserve">  = según asignación</w:t>
      </w:r>
      <w:r w:rsidR="00D64F4F">
        <w:rPr>
          <w:rFonts w:ascii="Verdana" w:eastAsia="Verdana" w:hAnsi="Verdana" w:cs="Verdana"/>
        </w:rPr>
        <w:t xml:space="preserve"> o nula, el dicho caso el SISA-SMIS, asignara dicho dato.</w:t>
      </w:r>
    </w:p>
    <w:p w14:paraId="27222A4E" w14:textId="3DF26668" w:rsidR="00ED1F07" w:rsidRPr="00D64F4F" w:rsidRDefault="00ED1F07" w:rsidP="00D64F4F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8E44D1">
        <w:rPr>
          <w:rFonts w:ascii="Verdana" w:eastAsia="Verdana" w:hAnsi="Verdana" w:cs="Verdana"/>
        </w:rPr>
        <w:t>idIngreso</w:t>
      </w:r>
      <w:r w:rsidR="00A65459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= según asignación</w:t>
      </w:r>
      <w:r w:rsidR="00D64F4F" w:rsidRPr="00D64F4F">
        <w:rPr>
          <w:rFonts w:ascii="Verdana" w:eastAsia="Verdana" w:hAnsi="Verdana" w:cs="Verdana"/>
        </w:rPr>
        <w:t xml:space="preserve"> </w:t>
      </w:r>
      <w:r w:rsidR="00D64F4F">
        <w:rPr>
          <w:rFonts w:ascii="Verdana" w:eastAsia="Verdana" w:hAnsi="Verdana" w:cs="Verdana"/>
        </w:rPr>
        <w:t>o nula, el dicho caso el SISA-SMIS, asignara dicho dato.</w:t>
      </w:r>
    </w:p>
    <w:p w14:paraId="37008728" w14:textId="67CBA15E" w:rsidR="00C21834" w:rsidRDefault="00D64F4F" w:rsidP="00ED1F07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="00ED1F07" w:rsidRPr="008E44D1">
        <w:rPr>
          <w:rFonts w:ascii="Verdana" w:eastAsia="Verdana" w:hAnsi="Verdana" w:cs="Verdana"/>
        </w:rPr>
        <w:t>idSolicitudItem</w:t>
      </w:r>
      <w:r w:rsidR="00ED1F07">
        <w:rPr>
          <w:rFonts w:ascii="Verdana" w:eastAsia="Verdana" w:hAnsi="Verdana" w:cs="Verdana"/>
        </w:rPr>
        <w:t xml:space="preserve">  = dato del ítem de la solicitud:</w:t>
      </w:r>
      <w:r w:rsidR="00ED1F07" w:rsidRPr="00ED1F07">
        <w:rPr>
          <w:rFonts w:ascii="Verdana" w:eastAsia="Verdana" w:hAnsi="Verdana" w:cs="Verdana"/>
        </w:rPr>
        <w:t xml:space="preserve"> idSolicitudItem</w:t>
      </w:r>
    </w:p>
    <w:p w14:paraId="46CE9C47" w14:textId="77777777" w:rsidR="00D810FB" w:rsidRDefault="00D810FB" w:rsidP="00D810FB">
      <w:pPr>
        <w:pStyle w:val="Prrafodelista"/>
        <w:spacing w:after="160" w:line="259" w:lineRule="auto"/>
        <w:ind w:left="1080"/>
        <w:rPr>
          <w:rFonts w:ascii="Verdana" w:eastAsia="Verdana" w:hAnsi="Verdana" w:cs="Verdana"/>
        </w:rPr>
      </w:pPr>
    </w:p>
    <w:p w14:paraId="064BD78B" w14:textId="3A7C7E98" w:rsidR="0003471E" w:rsidRPr="00F64AE9" w:rsidRDefault="00F64AE9" w:rsidP="00F64AE9">
      <w:pPr>
        <w:spacing w:after="160" w:line="259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NOTA: si no se utilizan las solicitudes, se ejecuta el paso 5 según los datos del stock y el movimiento a realizar. </w:t>
      </w:r>
    </w:p>
    <w:p w14:paraId="2698ACF0" w14:textId="77777777" w:rsidR="0003471E" w:rsidRDefault="0003471E" w:rsidP="00D810FB">
      <w:pPr>
        <w:pStyle w:val="Prrafodelista"/>
        <w:spacing w:after="160" w:line="259" w:lineRule="auto"/>
        <w:ind w:left="1080"/>
        <w:rPr>
          <w:rFonts w:ascii="Verdana" w:eastAsia="Verdana" w:hAnsi="Verdana" w:cs="Verdana"/>
        </w:rPr>
      </w:pPr>
    </w:p>
    <w:p w14:paraId="1DE956DC" w14:textId="7E4A171A" w:rsidR="00A65459" w:rsidRPr="0003471E" w:rsidRDefault="00A65459" w:rsidP="000347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Verdana" w:eastAsia="Verdana" w:hAnsi="Verdana" w:cs="Verdana"/>
          <w:b/>
        </w:rPr>
      </w:pPr>
      <w:r w:rsidRPr="00F64AE9">
        <w:rPr>
          <w:rFonts w:ascii="Verdana" w:eastAsia="Verdana" w:hAnsi="Verdana" w:cs="Verdana"/>
          <w:b/>
        </w:rPr>
        <w:lastRenderedPageBreak/>
        <w:t>F. Descartes</w:t>
      </w:r>
    </w:p>
    <w:p w14:paraId="172152BA" w14:textId="14C18DA6" w:rsidR="0078419D" w:rsidRDefault="00004B89" w:rsidP="0078419D">
      <w:pPr>
        <w:spacing w:after="160" w:line="259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</w:t>
      </w:r>
      <w:r w:rsidR="00F64AE9"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</w:rPr>
        <w:t xml:space="preserve"> </w:t>
      </w:r>
      <w:r w:rsidR="000352F5">
        <w:rPr>
          <w:rFonts w:ascii="Verdana" w:eastAsia="Verdana" w:hAnsi="Verdana" w:cs="Verdana"/>
        </w:rPr>
        <w:t xml:space="preserve">realizar </w:t>
      </w:r>
      <w:r>
        <w:rPr>
          <w:rFonts w:ascii="Verdana" w:eastAsia="Verdana" w:hAnsi="Verdana" w:cs="Verdana"/>
        </w:rPr>
        <w:t xml:space="preserve">el descarte de productos se </w:t>
      </w:r>
      <w:r w:rsidR="000352F5">
        <w:rPr>
          <w:rFonts w:ascii="Verdana" w:eastAsia="Verdana" w:hAnsi="Verdana" w:cs="Verdana"/>
        </w:rPr>
        <w:t xml:space="preserve">genera </w:t>
      </w:r>
      <w:r>
        <w:rPr>
          <w:rFonts w:ascii="Verdana" w:eastAsia="Verdana" w:hAnsi="Verdana" w:cs="Verdana"/>
        </w:rPr>
        <w:t>un movimie</w:t>
      </w:r>
      <w:r w:rsidR="00AA474D">
        <w:rPr>
          <w:rFonts w:ascii="Verdana" w:eastAsia="Verdana" w:hAnsi="Verdana" w:cs="Verdana"/>
        </w:rPr>
        <w:t>nto interno desde el depósito</w:t>
      </w:r>
      <w:r>
        <w:rPr>
          <w:rFonts w:ascii="Verdana" w:eastAsia="Verdana" w:hAnsi="Verdana" w:cs="Verdana"/>
        </w:rPr>
        <w:t xml:space="preserve"> “Disponible / Recepción” o “Disponible” hacia el depósito “No Conformes”.</w:t>
      </w:r>
    </w:p>
    <w:p w14:paraId="746F6B21" w14:textId="37757BC5" w:rsidR="0078419D" w:rsidRDefault="000352F5" w:rsidP="0078419D">
      <w:pPr>
        <w:spacing w:after="160" w:line="259" w:lineRule="auto"/>
        <w:jc w:val="both"/>
        <w:rPr>
          <w:rFonts w:ascii="Verdana" w:eastAsia="Verdana" w:hAnsi="Verdana" w:cs="Verdana"/>
        </w:rPr>
      </w:pPr>
      <w:r w:rsidRPr="00C84ECB">
        <w:rPr>
          <w:rFonts w:ascii="Verdana" w:eastAsia="Verdana" w:hAnsi="Verdana" w:cs="Verdana"/>
        </w:rPr>
        <w:t>Para realizarlo mediante WS</w:t>
      </w:r>
      <w:r w:rsidR="0078419D">
        <w:rPr>
          <w:rFonts w:ascii="Verdana" w:eastAsia="Verdana" w:hAnsi="Verdana" w:cs="Verdana"/>
        </w:rPr>
        <w:t xml:space="preserve">: </w:t>
      </w:r>
    </w:p>
    <w:p w14:paraId="1CA03AE5" w14:textId="77777777" w:rsidR="0078419D" w:rsidRDefault="0078419D" w:rsidP="0078419D">
      <w:pPr>
        <w:pStyle w:val="Prrafodelista"/>
        <w:spacing w:after="160" w:line="259" w:lineRule="auto"/>
        <w:jc w:val="both"/>
        <w:rPr>
          <w:rFonts w:ascii="Verdana" w:eastAsia="Verdana" w:hAnsi="Verdana" w:cs="Verdana"/>
        </w:rPr>
      </w:pPr>
    </w:p>
    <w:p w14:paraId="78903526" w14:textId="451AD627" w:rsidR="005E4C5E" w:rsidRPr="006A2D45" w:rsidRDefault="00AA474D" w:rsidP="00004B89">
      <w:pPr>
        <w:pStyle w:val="Prrafodelista"/>
        <w:numPr>
          <w:ilvl w:val="0"/>
          <w:numId w:val="38"/>
        </w:numPr>
        <w:spacing w:after="160" w:line="259" w:lineRule="auto"/>
        <w:jc w:val="both"/>
        <w:rPr>
          <w:rFonts w:ascii="Verdana" w:eastAsia="Verdana" w:hAnsi="Verdana" w:cs="Verdana"/>
        </w:rPr>
      </w:pPr>
      <w:r w:rsidRPr="006A2D45">
        <w:rPr>
          <w:rFonts w:ascii="Verdana" w:eastAsia="Verdana" w:hAnsi="Verdana" w:cs="Verdana"/>
        </w:rPr>
        <w:t xml:space="preserve">Se </w:t>
      </w:r>
      <w:r w:rsidR="006A2D45" w:rsidRPr="006A2D45">
        <w:rPr>
          <w:rFonts w:ascii="Verdana" w:eastAsia="Verdana" w:hAnsi="Verdana" w:cs="Verdana"/>
        </w:rPr>
        <w:t xml:space="preserve">puede realizar </w:t>
      </w:r>
      <w:r w:rsidR="005E4C5E" w:rsidRPr="006A2D45">
        <w:rPr>
          <w:rFonts w:ascii="Verdana" w:eastAsia="Verdana" w:hAnsi="Verdana" w:cs="Verdana"/>
        </w:rPr>
        <w:t>una consulta de</w:t>
      </w:r>
      <w:r w:rsidR="00906500" w:rsidRPr="006A2D45">
        <w:rPr>
          <w:rFonts w:ascii="Verdana" w:eastAsia="Verdana" w:hAnsi="Verdana" w:cs="Verdana"/>
        </w:rPr>
        <w:t>l</w:t>
      </w:r>
      <w:r w:rsidR="005E4C5E" w:rsidRPr="006A2D45">
        <w:rPr>
          <w:rFonts w:ascii="Verdana" w:eastAsia="Verdana" w:hAnsi="Verdana" w:cs="Verdana"/>
        </w:rPr>
        <w:t xml:space="preserve"> stock</w:t>
      </w:r>
      <w:r w:rsidR="00906500" w:rsidRPr="006A2D45">
        <w:rPr>
          <w:rFonts w:ascii="Verdana" w:eastAsia="Verdana" w:hAnsi="Verdana" w:cs="Verdana"/>
        </w:rPr>
        <w:t xml:space="preserve"> de productos en </w:t>
      </w:r>
      <w:r w:rsidR="005E4C5E" w:rsidRPr="006A2D45">
        <w:rPr>
          <w:rFonts w:ascii="Verdana" w:eastAsia="Verdana" w:hAnsi="Verdana" w:cs="Verdana"/>
        </w:rPr>
        <w:t>el depósito origen</w:t>
      </w:r>
      <w:r w:rsidR="00906500" w:rsidRPr="006A2D45">
        <w:rPr>
          <w:rFonts w:ascii="Verdana" w:eastAsia="Verdana" w:hAnsi="Verdana" w:cs="Verdana"/>
        </w:rPr>
        <w:t>, para ello</w:t>
      </w:r>
      <w:r w:rsidR="006A2D45" w:rsidRPr="006A2D45">
        <w:rPr>
          <w:rFonts w:ascii="Verdana" w:eastAsia="Verdana" w:hAnsi="Verdana" w:cs="Verdana"/>
        </w:rPr>
        <w:t xml:space="preserve"> (para identificar los productos a enviar a Descarte)</w:t>
      </w:r>
      <w:r w:rsidR="00906500" w:rsidRPr="006A2D45">
        <w:rPr>
          <w:rFonts w:ascii="Verdana" w:eastAsia="Verdana" w:hAnsi="Verdana" w:cs="Verdana"/>
        </w:rPr>
        <w:t>:</w:t>
      </w:r>
    </w:p>
    <w:p w14:paraId="22C2F3F6" w14:textId="6BAA1860" w:rsidR="00906500" w:rsidRPr="006A2D45" w:rsidRDefault="00906500" w:rsidP="00906500">
      <w:pPr>
        <w:pStyle w:val="Prrafodelista"/>
        <w:numPr>
          <w:ilvl w:val="1"/>
          <w:numId w:val="40"/>
        </w:numPr>
        <w:spacing w:after="160" w:line="259" w:lineRule="auto"/>
        <w:jc w:val="both"/>
        <w:rPr>
          <w:rFonts w:ascii="Verdana" w:eastAsia="Verdana" w:hAnsi="Verdana" w:cs="Verdana"/>
        </w:rPr>
      </w:pPr>
      <w:r w:rsidRPr="006A2D45">
        <w:rPr>
          <w:rFonts w:ascii="Verdana" w:eastAsia="Verdana" w:hAnsi="Verdana" w:cs="Verdana"/>
        </w:rPr>
        <w:t>WS-</w:t>
      </w:r>
      <w:r w:rsidRPr="006A2D45">
        <w:t xml:space="preserve"> </w:t>
      </w:r>
      <w:r w:rsidRPr="006A2D45">
        <w:rPr>
          <w:rFonts w:ascii="Verdana" w:eastAsia="Verdana" w:hAnsi="Verdana" w:cs="Verdana"/>
        </w:rPr>
        <w:t>GetStockItem, con los parámetros:</w:t>
      </w:r>
    </w:p>
    <w:p w14:paraId="703BDCDA" w14:textId="51238CD3" w:rsidR="00906500" w:rsidRPr="006A2D45" w:rsidRDefault="00906500" w:rsidP="00906500">
      <w:pPr>
        <w:spacing w:after="160" w:line="259" w:lineRule="auto"/>
        <w:ind w:left="720"/>
        <w:jc w:val="both"/>
        <w:rPr>
          <w:rFonts w:ascii="Verdana" w:eastAsia="Verdana" w:hAnsi="Verdana" w:cs="Verdana"/>
        </w:rPr>
      </w:pPr>
      <w:r w:rsidRPr="006A2D45">
        <w:rPr>
          <w:rFonts w:ascii="Verdana" w:eastAsia="Verdana" w:hAnsi="Verdana" w:cs="Verdana"/>
        </w:rPr>
        <w:t>Cabecera:</w:t>
      </w:r>
    </w:p>
    <w:p w14:paraId="10748512" w14:textId="1CDDFC13" w:rsidR="00906500" w:rsidRPr="006A2D45" w:rsidRDefault="00906500" w:rsidP="00906500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6A2D45">
        <w:rPr>
          <w:rFonts w:ascii="Verdana" w:eastAsia="Verdana" w:hAnsi="Verdana" w:cs="Verdana"/>
        </w:rPr>
        <w:t xml:space="preserve">idProgramaSanitario = </w:t>
      </w:r>
      <w:r w:rsidRPr="006A2D45">
        <w:rPr>
          <w:rFonts w:ascii="Verdana" w:eastAsia="Times New Roman" w:hAnsi="Verdana" w:cs="Times New Roman"/>
          <w:color w:val="000000"/>
          <w:lang w:eastAsia="es-ES"/>
        </w:rPr>
        <w:t>programa sanitario de los productos</w:t>
      </w:r>
      <w:r w:rsidRPr="006A2D45">
        <w:rPr>
          <w:rFonts w:ascii="Verdana" w:eastAsia="Verdana" w:hAnsi="Verdana" w:cs="Verdana"/>
        </w:rPr>
        <w:t>. No es obligatorio.</w:t>
      </w:r>
    </w:p>
    <w:p w14:paraId="37588C2E" w14:textId="701CCA22" w:rsidR="00906500" w:rsidRPr="006A2D45" w:rsidRDefault="00906500" w:rsidP="00906500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6A2D45">
        <w:rPr>
          <w:rFonts w:ascii="Verdana" w:eastAsia="Verdana" w:hAnsi="Verdana" w:cs="Verdana"/>
        </w:rPr>
        <w:t>idInstitucionDeposito = deposito origen (Disponible/Recepción o Disponible) en donde se encuentran almacenados los productos a descarar.</w:t>
      </w:r>
    </w:p>
    <w:p w14:paraId="4F53EA04" w14:textId="77777777" w:rsidR="005E4C5E" w:rsidRPr="005E4C5E" w:rsidRDefault="005E4C5E" w:rsidP="005E4C5E">
      <w:pPr>
        <w:pStyle w:val="Prrafodelista"/>
        <w:spacing w:after="160" w:line="259" w:lineRule="auto"/>
        <w:jc w:val="both"/>
        <w:rPr>
          <w:rFonts w:ascii="Verdana" w:eastAsia="Verdana" w:hAnsi="Verdana" w:cs="Verdana"/>
        </w:rPr>
      </w:pPr>
    </w:p>
    <w:p w14:paraId="4A0012C5" w14:textId="53F8F622" w:rsidR="0078419D" w:rsidRDefault="00AA474D" w:rsidP="00004B89">
      <w:pPr>
        <w:pStyle w:val="Prrafodelista"/>
        <w:numPr>
          <w:ilvl w:val="0"/>
          <w:numId w:val="38"/>
        </w:numPr>
        <w:spacing w:after="160" w:line="259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Se crea </w:t>
      </w:r>
      <w:r w:rsidR="0078419D" w:rsidRPr="00004B89">
        <w:rPr>
          <w:rFonts w:ascii="Verdana" w:eastAsia="Verdana" w:hAnsi="Verdana" w:cs="Verdana"/>
        </w:rPr>
        <w:t>un movimiento interno</w:t>
      </w:r>
      <w:r w:rsidR="0044362A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con todos los productos a descartar</w:t>
      </w:r>
      <w:r w:rsidR="0078419D" w:rsidRPr="00004B89">
        <w:rPr>
          <w:rFonts w:ascii="Verdana" w:eastAsia="Verdana" w:hAnsi="Verdana" w:cs="Verdana"/>
        </w:rPr>
        <w:t xml:space="preserve">. El mismo puede </w:t>
      </w:r>
      <w:r w:rsidR="00004B89">
        <w:rPr>
          <w:rFonts w:ascii="Verdana" w:eastAsia="Verdana" w:hAnsi="Verdana" w:cs="Verdana"/>
        </w:rPr>
        <w:t xml:space="preserve">descartar </w:t>
      </w:r>
      <w:r w:rsidR="0078419D" w:rsidRPr="00004B89">
        <w:rPr>
          <w:rFonts w:ascii="Verdana" w:eastAsia="Verdana" w:hAnsi="Verdana" w:cs="Verdana"/>
        </w:rPr>
        <w:t>totalmente las cantidades o no</w:t>
      </w:r>
      <w:r w:rsidR="005D0829">
        <w:rPr>
          <w:rFonts w:ascii="Verdana" w:eastAsia="Verdana" w:hAnsi="Verdana" w:cs="Verdana"/>
        </w:rPr>
        <w:t>, para ello</w:t>
      </w:r>
      <w:r w:rsidR="00906500">
        <w:rPr>
          <w:rFonts w:ascii="Verdana" w:eastAsia="Verdana" w:hAnsi="Verdana" w:cs="Verdana"/>
        </w:rPr>
        <w:t>:</w:t>
      </w:r>
    </w:p>
    <w:p w14:paraId="005B6BF4" w14:textId="77777777" w:rsidR="0044362A" w:rsidRPr="0044362A" w:rsidRDefault="0044362A" w:rsidP="0044362A">
      <w:pPr>
        <w:pStyle w:val="Prrafodelista"/>
        <w:numPr>
          <w:ilvl w:val="0"/>
          <w:numId w:val="39"/>
        </w:numPr>
        <w:spacing w:after="160" w:line="259" w:lineRule="auto"/>
        <w:rPr>
          <w:rFonts w:ascii="Verdana" w:eastAsia="Verdana" w:hAnsi="Verdana" w:cs="Verdana"/>
          <w:vanish/>
        </w:rPr>
      </w:pPr>
    </w:p>
    <w:p w14:paraId="63B5EB86" w14:textId="77777777" w:rsidR="0044362A" w:rsidRPr="0044362A" w:rsidRDefault="0044362A" w:rsidP="0044362A">
      <w:pPr>
        <w:pStyle w:val="Prrafodelista"/>
        <w:numPr>
          <w:ilvl w:val="0"/>
          <w:numId w:val="39"/>
        </w:numPr>
        <w:spacing w:after="160" w:line="259" w:lineRule="auto"/>
        <w:rPr>
          <w:rFonts w:ascii="Verdana" w:eastAsia="Verdana" w:hAnsi="Verdana" w:cs="Verdana"/>
          <w:vanish/>
        </w:rPr>
      </w:pPr>
    </w:p>
    <w:p w14:paraId="73AD0480" w14:textId="4E490E49" w:rsidR="005D0829" w:rsidRPr="005D0829" w:rsidRDefault="005D0829" w:rsidP="0044362A">
      <w:pPr>
        <w:pStyle w:val="Prrafodelista"/>
        <w:numPr>
          <w:ilvl w:val="1"/>
          <w:numId w:val="39"/>
        </w:numPr>
        <w:spacing w:after="160" w:line="259" w:lineRule="auto"/>
        <w:rPr>
          <w:rFonts w:ascii="Verdana" w:eastAsia="Verdana" w:hAnsi="Verdana" w:cs="Verdana"/>
        </w:rPr>
      </w:pPr>
      <w:r w:rsidRPr="005D0829">
        <w:rPr>
          <w:rFonts w:ascii="Verdana" w:eastAsia="Verdana" w:hAnsi="Verdana" w:cs="Verdana"/>
        </w:rPr>
        <w:t xml:space="preserve">WS-ActMovimientoGeneracion, con los parámetros: </w:t>
      </w:r>
    </w:p>
    <w:p w14:paraId="4F92907E" w14:textId="77777777" w:rsidR="005D0829" w:rsidRPr="008E44D1" w:rsidRDefault="005D0829" w:rsidP="005D0829">
      <w:pPr>
        <w:spacing w:after="160" w:line="259" w:lineRule="auto"/>
        <w:ind w:left="720"/>
        <w:rPr>
          <w:rFonts w:ascii="Verdana" w:eastAsia="Verdana" w:hAnsi="Verdana" w:cs="Verdana"/>
        </w:rPr>
      </w:pPr>
      <w:r w:rsidRPr="008E44D1">
        <w:rPr>
          <w:rFonts w:ascii="Verdana" w:eastAsia="Verdana" w:hAnsi="Verdana" w:cs="Verdana"/>
        </w:rPr>
        <w:t>Cabecera:</w:t>
      </w:r>
    </w:p>
    <w:p w14:paraId="44BE247D" w14:textId="23601D27" w:rsidR="005D0829" w:rsidRDefault="005D0829" w:rsidP="005D0829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Pr="00306525">
        <w:rPr>
          <w:rFonts w:ascii="Verdana" w:eastAsia="Verdana" w:hAnsi="Verdana" w:cs="Verdana"/>
        </w:rPr>
        <w:t>idTipoMovimiento</w:t>
      </w:r>
      <w:r>
        <w:rPr>
          <w:rFonts w:ascii="Verdana" w:eastAsia="Verdana" w:hAnsi="Verdana" w:cs="Verdana"/>
        </w:rPr>
        <w:t xml:space="preserve"> = 2 (Interno)</w:t>
      </w:r>
    </w:p>
    <w:p w14:paraId="4D8AACC5" w14:textId="4955250F" w:rsidR="005D0829" w:rsidRPr="00306525" w:rsidRDefault="005D0829" w:rsidP="005D0829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Pr="00306525">
        <w:rPr>
          <w:rFonts w:ascii="Verdana" w:eastAsia="Verdana" w:hAnsi="Verdana" w:cs="Verdana"/>
        </w:rPr>
        <w:t>fechaEntrega</w:t>
      </w:r>
      <w:r w:rsidR="006A2D45">
        <w:rPr>
          <w:rFonts w:ascii="Verdana" w:eastAsia="Verdana" w:hAnsi="Verdana" w:cs="Verdana"/>
        </w:rPr>
        <w:t xml:space="preserve"> = Fecha en que se realiza el descarte</w:t>
      </w:r>
      <w:r w:rsidRPr="00306525">
        <w:rPr>
          <w:rFonts w:ascii="Verdana" w:eastAsia="Verdana" w:hAnsi="Verdana" w:cs="Verdana"/>
        </w:rPr>
        <w:t>.</w:t>
      </w:r>
    </w:p>
    <w:p w14:paraId="5C12E7D8" w14:textId="1BE482D5" w:rsidR="005D0829" w:rsidRPr="003138C6" w:rsidRDefault="005D0829" w:rsidP="005D0829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Pr="00306525">
        <w:rPr>
          <w:rFonts w:ascii="Verdana" w:eastAsia="Verdana" w:hAnsi="Verdana" w:cs="Verdana"/>
        </w:rPr>
        <w:t>idDepositoOrigen</w:t>
      </w:r>
      <w:r>
        <w:rPr>
          <w:rFonts w:ascii="Verdana" w:eastAsia="Verdana" w:hAnsi="Verdana" w:cs="Verdana"/>
        </w:rPr>
        <w:t xml:space="preserve"> = </w:t>
      </w:r>
      <w:r w:rsidR="003138C6" w:rsidRPr="003138C6">
        <w:rPr>
          <w:rFonts w:ascii="Verdana" w:eastAsia="Times New Roman" w:hAnsi="Verdana" w:cs="Times New Roman"/>
          <w:color w:val="000000"/>
          <w:lang w:eastAsia="es-ES"/>
        </w:rPr>
        <w:t>Código del depósito origen</w:t>
      </w:r>
      <w:r w:rsidR="006A2D45">
        <w:rPr>
          <w:rFonts w:ascii="Verdana" w:eastAsia="Times New Roman" w:hAnsi="Verdana" w:cs="Times New Roman"/>
          <w:color w:val="000000"/>
          <w:lang w:eastAsia="es-ES"/>
        </w:rPr>
        <w:t xml:space="preserve"> </w:t>
      </w:r>
      <w:r w:rsidR="003138C6" w:rsidRPr="003138C6">
        <w:rPr>
          <w:rFonts w:ascii="Verdana" w:eastAsia="Times New Roman" w:hAnsi="Verdana" w:cs="Times New Roman"/>
          <w:color w:val="000000"/>
          <w:lang w:eastAsia="es-ES"/>
        </w:rPr>
        <w:t>de los producto</w:t>
      </w:r>
      <w:r w:rsidR="003138C6">
        <w:rPr>
          <w:rFonts w:ascii="Verdana" w:eastAsia="Times New Roman" w:hAnsi="Verdana" w:cs="Times New Roman"/>
          <w:color w:val="000000"/>
          <w:lang w:eastAsia="es-ES"/>
        </w:rPr>
        <w:t>s</w:t>
      </w:r>
      <w:r w:rsidR="003138C6" w:rsidRPr="003138C6">
        <w:rPr>
          <w:rFonts w:ascii="Verdana" w:eastAsia="Times New Roman" w:hAnsi="Verdana" w:cs="Times New Roman"/>
          <w:color w:val="000000"/>
          <w:lang w:eastAsia="es-ES"/>
        </w:rPr>
        <w:t>.</w:t>
      </w:r>
      <w:r w:rsidR="006A2D45">
        <w:rPr>
          <w:rFonts w:ascii="Verdana" w:eastAsia="Times New Roman" w:hAnsi="Verdana" w:cs="Times New Roman"/>
          <w:color w:val="000000"/>
          <w:lang w:eastAsia="es-ES"/>
        </w:rPr>
        <w:t xml:space="preserve"> Deposito </w:t>
      </w:r>
      <w:r w:rsidR="006A2D45">
        <w:rPr>
          <w:rFonts w:ascii="Verdana" w:eastAsia="Verdana" w:hAnsi="Verdana" w:cs="Verdana"/>
        </w:rPr>
        <w:t>“Disponible / Recepción” o “Disponible”</w:t>
      </w:r>
    </w:p>
    <w:p w14:paraId="5C5520FC" w14:textId="1C9556E0" w:rsidR="005D0829" w:rsidRPr="00306525" w:rsidRDefault="005D0829" w:rsidP="005D0829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Pr="00306525">
        <w:rPr>
          <w:rFonts w:ascii="Verdana" w:eastAsia="Verdana" w:hAnsi="Verdana" w:cs="Verdana"/>
        </w:rPr>
        <w:t>idDepositoDestino</w:t>
      </w:r>
      <w:r>
        <w:rPr>
          <w:rFonts w:ascii="Verdana" w:eastAsia="Verdana" w:hAnsi="Verdana" w:cs="Verdana"/>
        </w:rPr>
        <w:t xml:space="preserve"> = </w:t>
      </w:r>
      <w:r w:rsidR="003138C6" w:rsidRPr="003138C6">
        <w:rPr>
          <w:rFonts w:ascii="Verdana" w:eastAsia="Times New Roman" w:hAnsi="Verdana" w:cs="Times New Roman"/>
          <w:color w:val="000000"/>
          <w:lang w:eastAsia="es-ES"/>
        </w:rPr>
        <w:t>Código del depósito destino/recepción de los producto</w:t>
      </w:r>
      <w:r w:rsidR="003138C6">
        <w:rPr>
          <w:rFonts w:ascii="Verdana" w:eastAsia="Times New Roman" w:hAnsi="Verdana" w:cs="Times New Roman"/>
          <w:color w:val="000000"/>
          <w:lang w:eastAsia="es-ES"/>
        </w:rPr>
        <w:t>s.</w:t>
      </w:r>
      <w:r w:rsidR="006A2D45">
        <w:rPr>
          <w:rFonts w:ascii="Verdana" w:eastAsia="Times New Roman" w:hAnsi="Verdana" w:cs="Times New Roman"/>
          <w:color w:val="000000"/>
          <w:lang w:eastAsia="es-ES"/>
        </w:rPr>
        <w:t xml:space="preserve"> Deposito: “</w:t>
      </w:r>
      <w:r w:rsidR="006A2D45">
        <w:rPr>
          <w:rFonts w:ascii="Verdana" w:eastAsia="Verdana" w:hAnsi="Verdana" w:cs="Verdana"/>
        </w:rPr>
        <w:t>No Conformes”</w:t>
      </w:r>
    </w:p>
    <w:p w14:paraId="48DF4361" w14:textId="3625D934" w:rsidR="005D0829" w:rsidRPr="00306525" w:rsidRDefault="005D0829" w:rsidP="005D0829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Pr="00306525">
        <w:rPr>
          <w:rFonts w:ascii="Verdana" w:eastAsia="Verdana" w:hAnsi="Verdana" w:cs="Verdana"/>
        </w:rPr>
        <w:t>idProgramaSanitario</w:t>
      </w:r>
      <w:r>
        <w:rPr>
          <w:rFonts w:ascii="Verdana" w:eastAsia="Verdana" w:hAnsi="Verdana" w:cs="Verdana"/>
        </w:rPr>
        <w:t xml:space="preserve"> = </w:t>
      </w:r>
      <w:r w:rsidR="003138C6" w:rsidRPr="003138C6">
        <w:rPr>
          <w:rFonts w:ascii="Verdana" w:eastAsia="Times New Roman" w:hAnsi="Verdana" w:cs="Times New Roman"/>
          <w:color w:val="000000"/>
          <w:lang w:eastAsia="es-ES"/>
        </w:rPr>
        <w:t>Programa sanitario de los productos</w:t>
      </w:r>
      <w:r w:rsidR="003138C6">
        <w:rPr>
          <w:rFonts w:ascii="Verdana" w:eastAsia="Times New Roman" w:hAnsi="Verdana" w:cs="Times New Roman"/>
          <w:color w:val="000000"/>
          <w:lang w:eastAsia="es-ES"/>
        </w:rPr>
        <w:t>.</w:t>
      </w:r>
    </w:p>
    <w:p w14:paraId="6EF0D6C1" w14:textId="77777777" w:rsidR="005D0829" w:rsidRDefault="005D0829" w:rsidP="005D0829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observación = dato no obligatorio</w:t>
      </w:r>
    </w:p>
    <w:p w14:paraId="74CB43F3" w14:textId="66E029C2" w:rsidR="00241A10" w:rsidRDefault="00241A10" w:rsidP="00241A10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241A10">
        <w:rPr>
          <w:rFonts w:ascii="Verdana" w:eastAsia="Verdana" w:hAnsi="Verdana" w:cs="Verdana"/>
        </w:rPr>
        <w:t>idMotivo</w:t>
      </w:r>
      <w:r>
        <w:rPr>
          <w:rFonts w:ascii="Verdana" w:eastAsia="Verdana" w:hAnsi="Verdana" w:cs="Verdana"/>
        </w:rPr>
        <w:t xml:space="preserve"> = </w:t>
      </w:r>
      <w:r w:rsidR="00374FD7">
        <w:rPr>
          <w:rFonts w:ascii="Verdana" w:eastAsia="Verdana" w:hAnsi="Verdana" w:cs="Verdana"/>
        </w:rPr>
        <w:t>código de motivo del movimiento. Posibles valores:</w:t>
      </w:r>
    </w:p>
    <w:p w14:paraId="3BA14157" w14:textId="0F424F66" w:rsidR="00CD369A" w:rsidRPr="00CD369A" w:rsidRDefault="00CD369A" w:rsidP="00CD369A">
      <w:pPr>
        <w:pStyle w:val="Prrafodelista"/>
        <w:numPr>
          <w:ilvl w:val="1"/>
          <w:numId w:val="7"/>
        </w:numPr>
        <w:jc w:val="both"/>
        <w:rPr>
          <w:rFonts w:ascii="Verdana" w:eastAsia="Verdana" w:hAnsi="Verdana" w:cs="Verdana"/>
        </w:rPr>
      </w:pPr>
      <w:r w:rsidRPr="00CD369A">
        <w:rPr>
          <w:rFonts w:ascii="Verdana" w:eastAsia="Verdana" w:hAnsi="Verdana" w:cs="Verdana"/>
        </w:rPr>
        <w:t>1</w:t>
      </w:r>
      <w:r>
        <w:rPr>
          <w:rFonts w:ascii="Verdana" w:eastAsia="Verdana" w:hAnsi="Verdana" w:cs="Verdana"/>
        </w:rPr>
        <w:t xml:space="preserve"> - Dosis incompleta (falla de fá</w:t>
      </w:r>
      <w:r w:rsidRPr="00CD369A">
        <w:rPr>
          <w:rFonts w:ascii="Verdana" w:eastAsia="Verdana" w:hAnsi="Verdana" w:cs="Verdana"/>
        </w:rPr>
        <w:t>brica)</w:t>
      </w:r>
    </w:p>
    <w:p w14:paraId="34548CBC" w14:textId="77777777" w:rsidR="00CD369A" w:rsidRPr="00CD369A" w:rsidRDefault="00CD369A" w:rsidP="00CD369A">
      <w:pPr>
        <w:pStyle w:val="Prrafodelista"/>
        <w:numPr>
          <w:ilvl w:val="1"/>
          <w:numId w:val="7"/>
        </w:numPr>
        <w:jc w:val="both"/>
        <w:rPr>
          <w:rFonts w:ascii="Verdana" w:eastAsia="Verdana" w:hAnsi="Verdana" w:cs="Verdana"/>
        </w:rPr>
      </w:pPr>
      <w:r w:rsidRPr="00CD369A">
        <w:rPr>
          <w:rFonts w:ascii="Verdana" w:eastAsia="Verdana" w:hAnsi="Verdana" w:cs="Verdana"/>
        </w:rPr>
        <w:t>2 - En espera de Estudios de Termoestabilidad</w:t>
      </w:r>
    </w:p>
    <w:p w14:paraId="2AA7D1E1" w14:textId="77777777" w:rsidR="00CD369A" w:rsidRPr="00CD369A" w:rsidRDefault="00CD369A" w:rsidP="00CD369A">
      <w:pPr>
        <w:pStyle w:val="Prrafodelista"/>
        <w:numPr>
          <w:ilvl w:val="1"/>
          <w:numId w:val="7"/>
        </w:numPr>
        <w:jc w:val="both"/>
        <w:rPr>
          <w:rFonts w:ascii="Verdana" w:eastAsia="Verdana" w:hAnsi="Verdana" w:cs="Verdana"/>
        </w:rPr>
      </w:pPr>
      <w:r w:rsidRPr="00CD369A">
        <w:rPr>
          <w:rFonts w:ascii="Verdana" w:eastAsia="Verdana" w:hAnsi="Verdana" w:cs="Verdana"/>
        </w:rPr>
        <w:t>3 - Error en la preparación</w:t>
      </w:r>
    </w:p>
    <w:p w14:paraId="032B6674" w14:textId="7B134B4F" w:rsidR="00CD369A" w:rsidRPr="00CD369A" w:rsidRDefault="00CD369A" w:rsidP="00CD369A">
      <w:pPr>
        <w:pStyle w:val="Prrafodelista"/>
        <w:numPr>
          <w:ilvl w:val="1"/>
          <w:numId w:val="7"/>
        </w:numPr>
        <w:jc w:val="both"/>
        <w:rPr>
          <w:rFonts w:ascii="Verdana" w:eastAsia="Verdana" w:hAnsi="Verdana" w:cs="Verdana"/>
        </w:rPr>
      </w:pPr>
      <w:r w:rsidRPr="00CD369A">
        <w:rPr>
          <w:rFonts w:ascii="Verdana" w:eastAsia="Verdana" w:hAnsi="Verdana" w:cs="Verdana"/>
        </w:rPr>
        <w:t>4 - Falta</w:t>
      </w:r>
      <w:r>
        <w:rPr>
          <w:rFonts w:ascii="Verdana" w:eastAsia="Verdana" w:hAnsi="Verdana" w:cs="Verdana"/>
        </w:rPr>
        <w:t xml:space="preserve"> el vial en la caja (falla de fá</w:t>
      </w:r>
      <w:r w:rsidRPr="00CD369A">
        <w:rPr>
          <w:rFonts w:ascii="Verdana" w:eastAsia="Verdana" w:hAnsi="Verdana" w:cs="Verdana"/>
        </w:rPr>
        <w:t>brica)</w:t>
      </w:r>
    </w:p>
    <w:p w14:paraId="33062F15" w14:textId="77777777" w:rsidR="00CD369A" w:rsidRPr="00CD369A" w:rsidRDefault="00CD369A" w:rsidP="00CD369A">
      <w:pPr>
        <w:pStyle w:val="Prrafodelista"/>
        <w:numPr>
          <w:ilvl w:val="1"/>
          <w:numId w:val="7"/>
        </w:numPr>
        <w:jc w:val="both"/>
        <w:rPr>
          <w:rFonts w:ascii="Verdana" w:eastAsia="Verdana" w:hAnsi="Verdana" w:cs="Verdana"/>
        </w:rPr>
      </w:pPr>
      <w:r w:rsidRPr="00CD369A">
        <w:rPr>
          <w:rFonts w:ascii="Verdana" w:eastAsia="Verdana" w:hAnsi="Verdana" w:cs="Verdana"/>
        </w:rPr>
        <w:t>6 - Perdida de cadena de frio</w:t>
      </w:r>
    </w:p>
    <w:p w14:paraId="0F49024A" w14:textId="77777777" w:rsidR="00CD369A" w:rsidRPr="00CD369A" w:rsidRDefault="00CD369A" w:rsidP="00CD369A">
      <w:pPr>
        <w:pStyle w:val="Prrafodelista"/>
        <w:numPr>
          <w:ilvl w:val="1"/>
          <w:numId w:val="7"/>
        </w:numPr>
        <w:jc w:val="both"/>
        <w:rPr>
          <w:rFonts w:ascii="Verdana" w:eastAsia="Verdana" w:hAnsi="Verdana" w:cs="Verdana"/>
        </w:rPr>
      </w:pPr>
      <w:r w:rsidRPr="00CD369A">
        <w:rPr>
          <w:rFonts w:ascii="Verdana" w:eastAsia="Verdana" w:hAnsi="Verdana" w:cs="Verdana"/>
        </w:rPr>
        <w:t>7 - Política de frascos abiertos</w:t>
      </w:r>
    </w:p>
    <w:p w14:paraId="7EE98A33" w14:textId="77777777" w:rsidR="00CD369A" w:rsidRPr="00CD369A" w:rsidRDefault="00CD369A" w:rsidP="00CD369A">
      <w:pPr>
        <w:pStyle w:val="Prrafodelista"/>
        <w:numPr>
          <w:ilvl w:val="1"/>
          <w:numId w:val="7"/>
        </w:numPr>
        <w:jc w:val="both"/>
        <w:rPr>
          <w:rFonts w:ascii="Verdana" w:eastAsia="Verdana" w:hAnsi="Verdana" w:cs="Verdana"/>
        </w:rPr>
      </w:pPr>
      <w:r w:rsidRPr="00CD369A">
        <w:rPr>
          <w:rFonts w:ascii="Verdana" w:eastAsia="Verdana" w:hAnsi="Verdana" w:cs="Verdana"/>
        </w:rPr>
        <w:t>8 - Próximo vencimiento</w:t>
      </w:r>
    </w:p>
    <w:p w14:paraId="6067C501" w14:textId="77777777" w:rsidR="00CD369A" w:rsidRPr="00CD369A" w:rsidRDefault="00CD369A" w:rsidP="00CD369A">
      <w:pPr>
        <w:pStyle w:val="Prrafodelista"/>
        <w:numPr>
          <w:ilvl w:val="1"/>
          <w:numId w:val="7"/>
        </w:numPr>
        <w:jc w:val="both"/>
        <w:rPr>
          <w:rFonts w:ascii="Verdana" w:eastAsia="Verdana" w:hAnsi="Verdana" w:cs="Verdana"/>
        </w:rPr>
      </w:pPr>
      <w:r w:rsidRPr="00CD369A">
        <w:rPr>
          <w:rFonts w:ascii="Verdana" w:eastAsia="Verdana" w:hAnsi="Verdana" w:cs="Verdana"/>
        </w:rPr>
        <w:t>9 - Robo</w:t>
      </w:r>
    </w:p>
    <w:p w14:paraId="07FDA895" w14:textId="77777777" w:rsidR="00CD369A" w:rsidRPr="00CD369A" w:rsidRDefault="00CD369A" w:rsidP="00CD369A">
      <w:pPr>
        <w:pStyle w:val="Prrafodelista"/>
        <w:numPr>
          <w:ilvl w:val="1"/>
          <w:numId w:val="7"/>
        </w:numPr>
        <w:jc w:val="both"/>
        <w:rPr>
          <w:rFonts w:ascii="Verdana" w:eastAsia="Verdana" w:hAnsi="Verdana" w:cs="Verdana"/>
        </w:rPr>
      </w:pPr>
      <w:bookmarkStart w:id="0" w:name="_GoBack"/>
      <w:bookmarkEnd w:id="0"/>
      <w:r w:rsidRPr="00CD369A">
        <w:rPr>
          <w:rFonts w:ascii="Verdana" w:eastAsia="Verdana" w:hAnsi="Verdana" w:cs="Verdana"/>
        </w:rPr>
        <w:t>10 - Rotura</w:t>
      </w:r>
    </w:p>
    <w:p w14:paraId="29392137" w14:textId="77777777" w:rsidR="00CD369A" w:rsidRPr="00CD369A" w:rsidRDefault="00CD369A" w:rsidP="00CD369A">
      <w:pPr>
        <w:pStyle w:val="Prrafodelista"/>
        <w:numPr>
          <w:ilvl w:val="1"/>
          <w:numId w:val="7"/>
        </w:numPr>
        <w:jc w:val="both"/>
        <w:rPr>
          <w:rFonts w:ascii="Verdana" w:eastAsia="Verdana" w:hAnsi="Verdana" w:cs="Verdana"/>
        </w:rPr>
      </w:pPr>
      <w:r w:rsidRPr="00CD369A">
        <w:rPr>
          <w:rFonts w:ascii="Verdana" w:eastAsia="Verdana" w:hAnsi="Verdana" w:cs="Verdana"/>
        </w:rPr>
        <w:t>11 - Vencimiento</w:t>
      </w:r>
    </w:p>
    <w:p w14:paraId="0FBC0098" w14:textId="54B60E3C" w:rsidR="00CD369A" w:rsidRPr="00CD369A" w:rsidRDefault="00CD369A" w:rsidP="00CD369A">
      <w:pPr>
        <w:pStyle w:val="Prrafodelista"/>
        <w:numPr>
          <w:ilvl w:val="1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12 - Vial vacío (falla de fá</w:t>
      </w:r>
      <w:r w:rsidRPr="00CD369A">
        <w:rPr>
          <w:rFonts w:ascii="Verdana" w:eastAsia="Verdana" w:hAnsi="Verdana" w:cs="Verdana"/>
        </w:rPr>
        <w:t>brica)</w:t>
      </w:r>
    </w:p>
    <w:p w14:paraId="7DD81D12" w14:textId="3A6F70E1" w:rsidR="00374FD7" w:rsidRPr="00306525" w:rsidRDefault="00CD369A" w:rsidP="00CD369A">
      <w:pPr>
        <w:pStyle w:val="Prrafodelista"/>
        <w:numPr>
          <w:ilvl w:val="1"/>
          <w:numId w:val="7"/>
        </w:numPr>
        <w:jc w:val="both"/>
        <w:rPr>
          <w:rFonts w:ascii="Verdana" w:eastAsia="Verdana" w:hAnsi="Verdana" w:cs="Verdana"/>
        </w:rPr>
      </w:pPr>
      <w:r w:rsidRPr="00CD369A">
        <w:rPr>
          <w:rFonts w:ascii="Verdana" w:eastAsia="Verdana" w:hAnsi="Verdana" w:cs="Verdana"/>
        </w:rPr>
        <w:t>13 - Otros motivos</w:t>
      </w:r>
    </w:p>
    <w:p w14:paraId="415B663F" w14:textId="77777777" w:rsidR="005D0829" w:rsidRDefault="005D0829" w:rsidP="005D0829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lastRenderedPageBreak/>
        <w:t>*</w:t>
      </w:r>
      <w:r w:rsidRPr="00306525">
        <w:rPr>
          <w:rFonts w:ascii="Verdana" w:eastAsia="Verdana" w:hAnsi="Verdana" w:cs="Verdana"/>
        </w:rPr>
        <w:t>habilitado</w:t>
      </w:r>
      <w:r>
        <w:rPr>
          <w:rFonts w:ascii="Verdana" w:eastAsia="Verdana" w:hAnsi="Verdana" w:cs="Verdana"/>
        </w:rPr>
        <w:t xml:space="preserve"> = ‘SI’</w:t>
      </w:r>
    </w:p>
    <w:p w14:paraId="6A6E6323" w14:textId="292A5ECC" w:rsidR="005D0829" w:rsidRDefault="00206D90" w:rsidP="005D0829">
      <w:pPr>
        <w:spacing w:after="160" w:line="259" w:lineRule="auto"/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Items</w:t>
      </w:r>
      <w:r w:rsidR="005D0829">
        <w:rPr>
          <w:rFonts w:ascii="Verdana" w:eastAsia="Verdana" w:hAnsi="Verdana" w:cs="Verdana"/>
        </w:rPr>
        <w:t xml:space="preserve">: </w:t>
      </w:r>
    </w:p>
    <w:p w14:paraId="27DE3745" w14:textId="3C10969E" w:rsidR="005D0829" w:rsidRPr="008E44D1" w:rsidRDefault="005D0829" w:rsidP="005D0829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Pr="008E44D1">
        <w:rPr>
          <w:rFonts w:ascii="Verdana" w:eastAsia="Verdana" w:hAnsi="Verdana" w:cs="Verdana"/>
        </w:rPr>
        <w:t>idProductoOrigen</w:t>
      </w:r>
      <w:r>
        <w:rPr>
          <w:rFonts w:ascii="Verdana" w:eastAsia="Verdana" w:hAnsi="Verdana" w:cs="Verdana"/>
        </w:rPr>
        <w:t xml:space="preserve"> = </w:t>
      </w:r>
      <w:r w:rsidR="0044362A">
        <w:rPr>
          <w:rFonts w:ascii="Verdana" w:eastAsia="Verdana" w:hAnsi="Verdana" w:cs="Verdana"/>
        </w:rPr>
        <w:t>código del producto que se va a descartar.</w:t>
      </w:r>
    </w:p>
    <w:p w14:paraId="12FB07B8" w14:textId="04D637A9" w:rsidR="005D0829" w:rsidRPr="008E44D1" w:rsidRDefault="005D0829" w:rsidP="005D0829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8E44D1">
        <w:rPr>
          <w:rFonts w:ascii="Verdana" w:eastAsia="Verdana" w:hAnsi="Verdana" w:cs="Verdana"/>
        </w:rPr>
        <w:t>loteOrigen</w:t>
      </w:r>
      <w:r>
        <w:rPr>
          <w:rFonts w:ascii="Verdana" w:eastAsia="Verdana" w:hAnsi="Verdana" w:cs="Verdana"/>
        </w:rPr>
        <w:t xml:space="preserve"> = </w:t>
      </w:r>
      <w:r w:rsidR="0044362A">
        <w:rPr>
          <w:rFonts w:ascii="Verdana" w:eastAsia="Verdana" w:hAnsi="Verdana" w:cs="Verdana"/>
        </w:rPr>
        <w:t>lote del producto que se va a descartar.</w:t>
      </w:r>
    </w:p>
    <w:p w14:paraId="4363D36B" w14:textId="66FED879" w:rsidR="005D0829" w:rsidRPr="008E44D1" w:rsidRDefault="005D0829" w:rsidP="005D0829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8E44D1">
        <w:rPr>
          <w:rFonts w:ascii="Verdana" w:eastAsia="Verdana" w:hAnsi="Verdana" w:cs="Verdana"/>
        </w:rPr>
        <w:t>fechaVencimientoOrigen</w:t>
      </w:r>
      <w:r>
        <w:rPr>
          <w:rFonts w:ascii="Verdana" w:eastAsia="Verdana" w:hAnsi="Verdana" w:cs="Verdana"/>
        </w:rPr>
        <w:t xml:space="preserve">  = </w:t>
      </w:r>
      <w:r w:rsidR="0044362A">
        <w:rPr>
          <w:rFonts w:ascii="Verdana" w:eastAsia="Verdana" w:hAnsi="Verdana" w:cs="Verdana"/>
        </w:rPr>
        <w:t>fecha de vencimiento del producto que se va a descartar.</w:t>
      </w:r>
    </w:p>
    <w:p w14:paraId="67B284D6" w14:textId="5A9FEE54" w:rsidR="005D0829" w:rsidRPr="008E44D1" w:rsidRDefault="005D0829" w:rsidP="005D0829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Pr="008E44D1">
        <w:rPr>
          <w:rFonts w:ascii="Verdana" w:eastAsia="Verdana" w:hAnsi="Verdana" w:cs="Verdana"/>
        </w:rPr>
        <w:t>umdOrigen</w:t>
      </w:r>
      <w:r>
        <w:rPr>
          <w:rFonts w:ascii="Verdana" w:eastAsia="Verdana" w:hAnsi="Verdana" w:cs="Verdana"/>
        </w:rPr>
        <w:t xml:space="preserve">  = </w:t>
      </w:r>
      <w:r w:rsidR="0044362A">
        <w:rPr>
          <w:rFonts w:ascii="Verdana" w:eastAsia="Verdana" w:hAnsi="Verdana" w:cs="Verdana"/>
        </w:rPr>
        <w:t>unidad de múltiple distribución del producto que se va a descartar.</w:t>
      </w:r>
    </w:p>
    <w:p w14:paraId="469F0532" w14:textId="3337B853" w:rsidR="005D0829" w:rsidRPr="006A2D45" w:rsidRDefault="005D0829" w:rsidP="005D0829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D64F4F">
        <w:rPr>
          <w:rFonts w:ascii="Verdana" w:eastAsia="Verdana" w:hAnsi="Verdana" w:cs="Verdana"/>
          <w:color w:val="FF0000"/>
        </w:rPr>
        <w:t>*</w:t>
      </w:r>
      <w:r w:rsidRPr="008E44D1">
        <w:rPr>
          <w:rFonts w:ascii="Verdana" w:eastAsia="Verdana" w:hAnsi="Verdana" w:cs="Verdana"/>
        </w:rPr>
        <w:t>cantidadOrigen</w:t>
      </w:r>
      <w:r>
        <w:rPr>
          <w:rFonts w:ascii="Verdana" w:eastAsia="Verdana" w:hAnsi="Verdana" w:cs="Verdana"/>
        </w:rPr>
        <w:t xml:space="preserve"> </w:t>
      </w:r>
      <w:r w:rsidRPr="006A2D45">
        <w:rPr>
          <w:rFonts w:ascii="Verdana" w:eastAsia="Verdana" w:hAnsi="Verdana" w:cs="Verdana"/>
        </w:rPr>
        <w:t xml:space="preserve">= </w:t>
      </w:r>
      <w:r w:rsidR="008C3BA8" w:rsidRPr="006A2D45">
        <w:rPr>
          <w:rFonts w:ascii="Verdana" w:eastAsia="Verdana" w:hAnsi="Verdana" w:cs="Verdana"/>
        </w:rPr>
        <w:t xml:space="preserve">cantidad del producto que se </w:t>
      </w:r>
      <w:r w:rsidR="0044362A" w:rsidRPr="006A2D45">
        <w:rPr>
          <w:rFonts w:ascii="Verdana" w:eastAsia="Verdana" w:hAnsi="Verdana" w:cs="Verdana"/>
        </w:rPr>
        <w:t>va a</w:t>
      </w:r>
      <w:r w:rsidR="008C3BA8" w:rsidRPr="006A2D45">
        <w:rPr>
          <w:rFonts w:ascii="Verdana" w:eastAsia="Verdana" w:hAnsi="Verdana" w:cs="Verdana"/>
        </w:rPr>
        <w:t xml:space="preserve"> </w:t>
      </w:r>
      <w:r w:rsidR="00206D90" w:rsidRPr="006A2D45">
        <w:rPr>
          <w:rFonts w:ascii="Verdana" w:eastAsia="Verdana" w:hAnsi="Verdana" w:cs="Verdana"/>
        </w:rPr>
        <w:t>descartar</w:t>
      </w:r>
      <w:r w:rsidRPr="006A2D45">
        <w:rPr>
          <w:rFonts w:ascii="Verdana" w:eastAsia="Verdana" w:hAnsi="Verdana" w:cs="Verdana"/>
        </w:rPr>
        <w:t xml:space="preserve">. </w:t>
      </w:r>
    </w:p>
    <w:p w14:paraId="0AE1BEFB" w14:textId="268DA679" w:rsidR="005D0829" w:rsidRPr="006A2D45" w:rsidRDefault="005D0829" w:rsidP="005D0829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6A2D45">
        <w:rPr>
          <w:rFonts w:ascii="Verdana" w:eastAsia="Verdana" w:hAnsi="Verdana" w:cs="Verdana"/>
        </w:rPr>
        <w:t xml:space="preserve">idOrdenCompraItem  = </w:t>
      </w:r>
      <w:r w:rsidR="00206D90" w:rsidRPr="006A2D45">
        <w:rPr>
          <w:rFonts w:ascii="Verdana" w:eastAsia="Verdana" w:hAnsi="Verdana" w:cs="Verdana"/>
        </w:rPr>
        <w:t>dato de la consulta de stock</w:t>
      </w:r>
      <w:r w:rsidRPr="006A2D45">
        <w:rPr>
          <w:rFonts w:ascii="Verdana" w:eastAsia="Verdana" w:hAnsi="Verdana" w:cs="Verdana"/>
        </w:rPr>
        <w:t>: idOrdenCompraItem (podría ser nulo)</w:t>
      </w:r>
    </w:p>
    <w:p w14:paraId="1168474D" w14:textId="77777777" w:rsidR="005D0829" w:rsidRPr="006A2D45" w:rsidRDefault="005D0829" w:rsidP="005D0829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6A2D45">
        <w:rPr>
          <w:rFonts w:ascii="Verdana" w:eastAsia="Verdana" w:hAnsi="Verdana" w:cs="Verdana"/>
        </w:rPr>
        <w:t>idIngreso  = dato del ítem de la solicitud: idIngreso</w:t>
      </w:r>
    </w:p>
    <w:p w14:paraId="440FAD57" w14:textId="3DB6CAEA" w:rsidR="00B7558A" w:rsidRPr="006A2D45" w:rsidRDefault="005D0829" w:rsidP="006A2D45">
      <w:pPr>
        <w:pStyle w:val="Prrafodelista"/>
        <w:numPr>
          <w:ilvl w:val="0"/>
          <w:numId w:val="7"/>
        </w:numPr>
        <w:spacing w:after="160" w:line="259" w:lineRule="auto"/>
        <w:rPr>
          <w:rFonts w:ascii="Verdana" w:eastAsia="Verdana" w:hAnsi="Verdana" w:cs="Verdana"/>
        </w:rPr>
      </w:pPr>
      <w:r w:rsidRPr="006A2D45">
        <w:rPr>
          <w:rFonts w:ascii="Verdana" w:eastAsia="Verdana" w:hAnsi="Verdana" w:cs="Verdana"/>
          <w:color w:val="FF0000"/>
        </w:rPr>
        <w:t>*</w:t>
      </w:r>
      <w:r w:rsidRPr="006A2D45">
        <w:rPr>
          <w:rFonts w:ascii="Verdana" w:eastAsia="Verdana" w:hAnsi="Verdana" w:cs="Verdana"/>
        </w:rPr>
        <w:t>idSolicitudItem</w:t>
      </w:r>
    </w:p>
    <w:p w14:paraId="2879BD92" w14:textId="77777777" w:rsidR="00B7558A" w:rsidRDefault="00B7558A" w:rsidP="0044362A">
      <w:pPr>
        <w:pStyle w:val="Prrafodelista"/>
        <w:spacing w:after="160" w:line="259" w:lineRule="auto"/>
        <w:ind w:left="1080"/>
        <w:rPr>
          <w:rFonts w:ascii="Verdana" w:eastAsia="Verdana" w:hAnsi="Verdana" w:cs="Verdana"/>
        </w:rPr>
      </w:pPr>
    </w:p>
    <w:p w14:paraId="616A5125" w14:textId="77777777" w:rsidR="00B7558A" w:rsidRDefault="00B7558A" w:rsidP="0044362A">
      <w:pPr>
        <w:pStyle w:val="Prrafodelista"/>
        <w:spacing w:after="160" w:line="259" w:lineRule="auto"/>
        <w:ind w:left="1080"/>
        <w:rPr>
          <w:rFonts w:ascii="Verdana" w:eastAsia="Verdana" w:hAnsi="Verdana" w:cs="Verdana"/>
        </w:rPr>
      </w:pPr>
    </w:p>
    <w:p w14:paraId="4454D2F7" w14:textId="1EADA2B3" w:rsidR="005D0829" w:rsidRPr="00583AC3" w:rsidRDefault="00CD369A" w:rsidP="00583AC3">
      <w:pPr>
        <w:pStyle w:val="Prrafodelista"/>
        <w:numPr>
          <w:ilvl w:val="0"/>
          <w:numId w:val="38"/>
        </w:numPr>
        <w:spacing w:after="160" w:line="259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Realizar</w:t>
      </w:r>
      <w:r w:rsidR="0044362A">
        <w:rPr>
          <w:rFonts w:ascii="Verdana" w:eastAsia="Verdana" w:hAnsi="Verdana" w:cs="Verdana"/>
        </w:rPr>
        <w:t xml:space="preserve"> la recepción del movimiento interno generado:</w:t>
      </w:r>
    </w:p>
    <w:p w14:paraId="0E39DFDA" w14:textId="4F0C46FB" w:rsidR="0078419D" w:rsidRPr="00D619F5" w:rsidRDefault="00D619F5" w:rsidP="00D619F5">
      <w:pPr>
        <w:spacing w:after="160" w:line="259" w:lineRule="auto"/>
        <w:ind w:left="360" w:firstLine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Para realizarlo mediante WS:</w:t>
      </w:r>
    </w:p>
    <w:p w14:paraId="5D4D67E3" w14:textId="007BEB8B" w:rsidR="0078419D" w:rsidRPr="00250307" w:rsidRDefault="0078419D" w:rsidP="00CD369A">
      <w:pPr>
        <w:pStyle w:val="Prrafodelista"/>
        <w:numPr>
          <w:ilvl w:val="1"/>
          <w:numId w:val="41"/>
        </w:numPr>
        <w:rPr>
          <w:rFonts w:ascii="Verdana" w:eastAsia="Verdana" w:hAnsi="Verdana" w:cs="Verdana"/>
        </w:rPr>
      </w:pPr>
      <w:r w:rsidRPr="00250307">
        <w:rPr>
          <w:rFonts w:ascii="Verdana" w:eastAsia="Verdana" w:hAnsi="Verdana" w:cs="Verdana"/>
        </w:rPr>
        <w:t xml:space="preserve">WS ActMovimientoRecepcion, con los datos: </w:t>
      </w:r>
    </w:p>
    <w:p w14:paraId="7D976A6B" w14:textId="77777777" w:rsidR="0078419D" w:rsidRDefault="0078419D" w:rsidP="0078419D">
      <w:pPr>
        <w:ind w:left="72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Cabecera: </w:t>
      </w:r>
    </w:p>
    <w:p w14:paraId="34DA8DD9" w14:textId="274B8899" w:rsidR="0078419D" w:rsidRPr="00445DB1" w:rsidRDefault="0078419D" w:rsidP="0078419D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5B5DCC">
        <w:rPr>
          <w:rFonts w:ascii="Verdana" w:eastAsia="Verdana" w:hAnsi="Verdana" w:cs="Verdana"/>
          <w:color w:val="FF0000"/>
        </w:rPr>
        <w:t>*</w:t>
      </w:r>
      <w:r w:rsidRPr="00445DB1">
        <w:rPr>
          <w:rFonts w:ascii="Verdana" w:eastAsia="Verdana" w:hAnsi="Verdana" w:cs="Verdana"/>
        </w:rPr>
        <w:t>idMovimiento</w:t>
      </w:r>
      <w:r>
        <w:rPr>
          <w:rFonts w:ascii="Verdana" w:eastAsia="Verdana" w:hAnsi="Verdana" w:cs="Verdana"/>
        </w:rPr>
        <w:t xml:space="preserve">: obtenido </w:t>
      </w:r>
      <w:r w:rsidR="00CD369A">
        <w:rPr>
          <w:rFonts w:ascii="Verdana" w:eastAsia="Verdana" w:hAnsi="Verdana" w:cs="Verdana"/>
        </w:rPr>
        <w:t xml:space="preserve">como </w:t>
      </w:r>
      <w:r>
        <w:rPr>
          <w:rFonts w:ascii="Verdana" w:eastAsia="Verdana" w:hAnsi="Verdana" w:cs="Verdana"/>
        </w:rPr>
        <w:t>respuesta del punto anterior</w:t>
      </w:r>
      <w:r w:rsidR="00CD369A">
        <w:rPr>
          <w:rFonts w:ascii="Verdana" w:eastAsia="Verdana" w:hAnsi="Verdana" w:cs="Verdana"/>
        </w:rPr>
        <w:t>.</w:t>
      </w:r>
    </w:p>
    <w:p w14:paraId="3F8084CA" w14:textId="1F9F7EB1" w:rsidR="0078419D" w:rsidRPr="00CD369A" w:rsidRDefault="0078419D" w:rsidP="00CD369A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5B5DCC">
        <w:rPr>
          <w:rFonts w:ascii="Verdana" w:eastAsia="Verdana" w:hAnsi="Verdana" w:cs="Verdana"/>
          <w:color w:val="FF0000"/>
        </w:rPr>
        <w:t>*</w:t>
      </w:r>
      <w:r w:rsidRPr="00072F6E">
        <w:rPr>
          <w:rFonts w:ascii="Verdana" w:eastAsia="Verdana" w:hAnsi="Verdana" w:cs="Verdana"/>
        </w:rPr>
        <w:t xml:space="preserve">idTipoMovimiento: </w:t>
      </w:r>
      <w:r w:rsidR="00CD369A">
        <w:rPr>
          <w:rFonts w:ascii="Verdana" w:eastAsia="Verdana" w:hAnsi="Verdana" w:cs="Verdana"/>
        </w:rPr>
        <w:t>2 (Interno).</w:t>
      </w:r>
    </w:p>
    <w:p w14:paraId="407313BF" w14:textId="106831E4" w:rsidR="0078419D" w:rsidRDefault="0078419D" w:rsidP="0078419D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5B5DCC">
        <w:rPr>
          <w:rFonts w:ascii="Verdana" w:eastAsia="Verdana" w:hAnsi="Verdana" w:cs="Verdana"/>
          <w:color w:val="FF0000"/>
        </w:rPr>
        <w:t>*</w:t>
      </w:r>
      <w:r w:rsidRPr="00072F6E">
        <w:rPr>
          <w:rFonts w:ascii="Verdana" w:eastAsia="Verdana" w:hAnsi="Verdana" w:cs="Verdana"/>
        </w:rPr>
        <w:t>fechaRecibe</w:t>
      </w:r>
      <w:r>
        <w:rPr>
          <w:rFonts w:ascii="Verdana" w:eastAsia="Verdana" w:hAnsi="Verdana" w:cs="Verdana"/>
        </w:rPr>
        <w:t>: fecha</w:t>
      </w:r>
      <w:r w:rsidR="00CD369A">
        <w:rPr>
          <w:rFonts w:ascii="Verdana" w:eastAsia="Verdana" w:hAnsi="Verdana" w:cs="Verdana"/>
        </w:rPr>
        <w:t xml:space="preserve"> en que se realiza la recepción.</w:t>
      </w:r>
    </w:p>
    <w:p w14:paraId="19C9627A" w14:textId="77777777" w:rsidR="0078419D" w:rsidRPr="00072F6E" w:rsidRDefault="0078419D" w:rsidP="0078419D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5B5DCC">
        <w:rPr>
          <w:rFonts w:ascii="Verdana" w:eastAsia="Verdana" w:hAnsi="Verdana" w:cs="Verdana"/>
          <w:color w:val="FF0000"/>
        </w:rPr>
        <w:t>*</w:t>
      </w:r>
      <w:r w:rsidRPr="00072F6E">
        <w:rPr>
          <w:rFonts w:ascii="Verdana" w:eastAsia="Verdana" w:hAnsi="Verdana" w:cs="Verdana"/>
        </w:rPr>
        <w:t>idEstadoRecepcion</w:t>
      </w:r>
      <w:r>
        <w:rPr>
          <w:rFonts w:ascii="Verdana" w:eastAsia="Verdana" w:hAnsi="Verdana" w:cs="Verdana"/>
        </w:rPr>
        <w:t>: 1 – Recepción Normal. (Siempre se debe recepcionar el movimiento completo)</w:t>
      </w:r>
    </w:p>
    <w:p w14:paraId="5DD39EDC" w14:textId="77777777" w:rsidR="0078419D" w:rsidRDefault="0078419D" w:rsidP="0078419D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observación: si se quiere indicar alguna observación</w:t>
      </w:r>
    </w:p>
    <w:p w14:paraId="1A825523" w14:textId="77777777" w:rsidR="0078419D" w:rsidRPr="00072F6E" w:rsidRDefault="0078419D" w:rsidP="0078419D">
      <w:pPr>
        <w:ind w:left="720"/>
        <w:jc w:val="both"/>
        <w:rPr>
          <w:rFonts w:ascii="Verdana" w:eastAsia="Verdana" w:hAnsi="Verdana" w:cs="Verdana"/>
        </w:rPr>
      </w:pPr>
      <w:r w:rsidRPr="00072F6E">
        <w:rPr>
          <w:rFonts w:ascii="Verdana" w:eastAsia="Verdana" w:hAnsi="Verdana" w:cs="Verdana"/>
        </w:rPr>
        <w:t>Items:</w:t>
      </w:r>
    </w:p>
    <w:p w14:paraId="1508D2D2" w14:textId="635CF057" w:rsidR="0078419D" w:rsidRPr="00072F6E" w:rsidRDefault="0078419D" w:rsidP="0078419D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5B5DCC">
        <w:rPr>
          <w:rFonts w:ascii="Verdana" w:eastAsia="Verdana" w:hAnsi="Verdana" w:cs="Verdana"/>
          <w:color w:val="FF0000"/>
        </w:rPr>
        <w:t>*</w:t>
      </w:r>
      <w:r>
        <w:rPr>
          <w:rFonts w:ascii="Verdana" w:eastAsia="Verdana" w:hAnsi="Verdana" w:cs="Verdana"/>
        </w:rPr>
        <w:t xml:space="preserve">idMovimientoItem: obtenido de </w:t>
      </w:r>
      <w:r w:rsidR="00CD369A">
        <w:rPr>
          <w:rFonts w:ascii="Verdana" w:eastAsia="Verdana" w:hAnsi="Verdana" w:cs="Verdana"/>
        </w:rPr>
        <w:t>la respuesta del punto anterior.</w:t>
      </w:r>
    </w:p>
    <w:p w14:paraId="0E8C711F" w14:textId="44CC046C" w:rsidR="0078419D" w:rsidRPr="00072F6E" w:rsidRDefault="0078419D" w:rsidP="0078419D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5B5DCC">
        <w:rPr>
          <w:rFonts w:ascii="Verdana" w:eastAsia="Verdana" w:hAnsi="Verdana" w:cs="Verdana"/>
          <w:color w:val="FF0000"/>
        </w:rPr>
        <w:t>*</w:t>
      </w:r>
      <w:r>
        <w:rPr>
          <w:rFonts w:ascii="Verdana" w:eastAsia="Verdana" w:hAnsi="Verdana" w:cs="Verdana"/>
        </w:rPr>
        <w:t>idProductoDestino: obtenido del campo idProductoOrigen de la respuesta del punto anterior</w:t>
      </w:r>
      <w:r w:rsidR="00CD369A">
        <w:rPr>
          <w:rFonts w:ascii="Verdana" w:eastAsia="Verdana" w:hAnsi="Verdana" w:cs="Verdana"/>
        </w:rPr>
        <w:t>.</w:t>
      </w:r>
    </w:p>
    <w:p w14:paraId="3CDC79E5" w14:textId="77777777" w:rsidR="0078419D" w:rsidRPr="00072F6E" w:rsidRDefault="0078419D" w:rsidP="0078419D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072F6E">
        <w:rPr>
          <w:rFonts w:ascii="Verdana" w:eastAsia="Verdana" w:hAnsi="Verdana" w:cs="Verdana"/>
        </w:rPr>
        <w:t>loteDestino</w:t>
      </w:r>
      <w:r>
        <w:rPr>
          <w:rFonts w:ascii="Verdana" w:eastAsia="Verdana" w:hAnsi="Verdana" w:cs="Verdana"/>
        </w:rPr>
        <w:t>: obtenido del campo loteOrigen de la respuesta del punto anterior</w:t>
      </w:r>
    </w:p>
    <w:p w14:paraId="713D128A" w14:textId="77777777" w:rsidR="0078419D" w:rsidRPr="00072F6E" w:rsidRDefault="0078419D" w:rsidP="0078419D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072F6E">
        <w:rPr>
          <w:rFonts w:ascii="Verdana" w:eastAsia="Verdana" w:hAnsi="Verdana" w:cs="Verdana"/>
        </w:rPr>
        <w:t>fechaVencimientoDestino</w:t>
      </w:r>
      <w:r>
        <w:rPr>
          <w:rFonts w:ascii="Verdana" w:eastAsia="Verdana" w:hAnsi="Verdana" w:cs="Verdana"/>
        </w:rPr>
        <w:t xml:space="preserve">: obtenido del campo </w:t>
      </w:r>
      <w:r w:rsidRPr="00072F6E">
        <w:rPr>
          <w:rFonts w:ascii="Verdana" w:eastAsia="Verdana" w:hAnsi="Verdana" w:cs="Verdana"/>
        </w:rPr>
        <w:t>fechaVencimiento</w:t>
      </w:r>
      <w:r>
        <w:rPr>
          <w:rFonts w:ascii="Verdana" w:eastAsia="Verdana" w:hAnsi="Verdana" w:cs="Verdana"/>
        </w:rPr>
        <w:t>Origen de la respuesta del punto anterior</w:t>
      </w:r>
    </w:p>
    <w:p w14:paraId="4EFD3BDB" w14:textId="77777777" w:rsidR="0078419D" w:rsidRPr="00072F6E" w:rsidRDefault="0078419D" w:rsidP="0078419D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umdDestino: obtenido del campo umdOrigen de la respuesta del punto anterior</w:t>
      </w:r>
    </w:p>
    <w:p w14:paraId="63EE26FC" w14:textId="77777777" w:rsidR="0078419D" w:rsidRPr="00072F6E" w:rsidRDefault="0078419D" w:rsidP="0078419D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 w:rsidRPr="005B5DCC">
        <w:rPr>
          <w:rFonts w:ascii="Verdana" w:eastAsia="Verdana" w:hAnsi="Verdana" w:cs="Verdana"/>
          <w:color w:val="FF0000"/>
        </w:rPr>
        <w:t>*</w:t>
      </w:r>
      <w:r>
        <w:rPr>
          <w:rFonts w:ascii="Verdana" w:eastAsia="Verdana" w:hAnsi="Verdana" w:cs="Verdana"/>
        </w:rPr>
        <w:t xml:space="preserve">cantidadDestino: obtenido del campo cantidadOrigen de la respuesta del punto anterior </w:t>
      </w:r>
    </w:p>
    <w:p w14:paraId="127B0162" w14:textId="770AA5E7" w:rsidR="007E17B2" w:rsidRDefault="0078419D" w:rsidP="00B7558A">
      <w:pPr>
        <w:pStyle w:val="Prrafodelista"/>
        <w:numPr>
          <w:ilvl w:val="0"/>
          <w:numId w:val="7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idOrdenCompraItem: obtenido de la respuesta del punto anterior. Si se obtiene se debe enviar, no todos los productos podrían tener dicho dato.</w:t>
      </w:r>
    </w:p>
    <w:p w14:paraId="6E8B871A" w14:textId="097FD865" w:rsidR="00B7558A" w:rsidRDefault="00316947" w:rsidP="00316947">
      <w:pPr>
        <w:ind w:left="720"/>
        <w:jc w:val="both"/>
        <w:rPr>
          <w:rFonts w:ascii="Verdana" w:eastAsia="Verdana" w:hAnsi="Verdana" w:cs="Verdana"/>
        </w:rPr>
      </w:pPr>
      <w:r w:rsidRPr="004A5376">
        <w:rPr>
          <w:rFonts w:ascii="Verdana" w:eastAsia="Verdana" w:hAnsi="Verdana" w:cs="Verdana"/>
        </w:rPr>
        <w:lastRenderedPageBreak/>
        <w:t xml:space="preserve">Nota: </w:t>
      </w:r>
      <w:r w:rsidRPr="00316947">
        <w:rPr>
          <w:rFonts w:ascii="Verdana" w:eastAsia="Verdana" w:hAnsi="Verdana" w:cs="Verdana"/>
        </w:rPr>
        <w:t>En el caso de recepcionar un movimi</w:t>
      </w:r>
      <w:r>
        <w:rPr>
          <w:rFonts w:ascii="Verdana" w:eastAsia="Verdana" w:hAnsi="Verdana" w:cs="Verdana"/>
        </w:rPr>
        <w:t>ento con el estado de recepción</w:t>
      </w:r>
      <w:r w:rsidRPr="00316947">
        <w:rPr>
          <w:rFonts w:ascii="Verdana" w:eastAsia="Verdana" w:hAnsi="Verdana" w:cs="Verdana"/>
        </w:rPr>
        <w:t xml:space="preserve"> normal, donde los datos de cada ítem son correctos, no ha</w:t>
      </w:r>
      <w:r>
        <w:rPr>
          <w:rFonts w:ascii="Verdana" w:eastAsia="Verdana" w:hAnsi="Verdana" w:cs="Verdana"/>
        </w:rPr>
        <w:t xml:space="preserve">ce falta detallar dichos ítems. </w:t>
      </w:r>
      <w:r w:rsidRPr="00316947">
        <w:rPr>
          <w:rFonts w:ascii="Verdana" w:eastAsia="Verdana" w:hAnsi="Verdana" w:cs="Verdana"/>
        </w:rPr>
        <w:t>Solo los datos de la cabecera: idMovimiento, idTipoMovimiento y idEstadoRecepcion son necesarios para la recepción del movimiento completo.</w:t>
      </w:r>
    </w:p>
    <w:p w14:paraId="089D44CE" w14:textId="77777777" w:rsidR="00316947" w:rsidRPr="00B7558A" w:rsidRDefault="00316947" w:rsidP="00316947">
      <w:pPr>
        <w:jc w:val="both"/>
        <w:rPr>
          <w:rFonts w:ascii="Verdana" w:eastAsia="Verdana" w:hAnsi="Verdana" w:cs="Verdana"/>
        </w:rPr>
      </w:pPr>
    </w:p>
    <w:sectPr w:rsidR="00316947" w:rsidRPr="00B7558A" w:rsidSect="003768DA">
      <w:headerReference w:type="default" r:id="rId9"/>
      <w:footerReference w:type="default" r:id="rId10"/>
      <w:pgSz w:w="11907" w:h="16839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647FB1" w14:textId="77777777" w:rsidR="00B019E7" w:rsidRDefault="00B019E7">
      <w:pPr>
        <w:spacing w:after="0" w:line="240" w:lineRule="auto"/>
      </w:pPr>
      <w:r>
        <w:separator/>
      </w:r>
    </w:p>
  </w:endnote>
  <w:endnote w:type="continuationSeparator" w:id="0">
    <w:p w14:paraId="53B8E262" w14:textId="77777777" w:rsidR="00B019E7" w:rsidRDefault="00B019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FB7D6" w14:textId="77777777" w:rsidR="00F317D6" w:rsidRPr="00A546F9" w:rsidRDefault="00F317D6" w:rsidP="00003740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Verdana" w:eastAsia="Verdana" w:hAnsi="Verdana" w:cs="Verdana"/>
        <w:color w:val="000000"/>
        <w:sz w:val="18"/>
        <w:szCs w:val="18"/>
      </w:rPr>
    </w:pPr>
    <w:r w:rsidRPr="00A546F9">
      <w:rPr>
        <w:rFonts w:ascii="Verdana" w:eastAsia="Verdana" w:hAnsi="Verdana" w:cs="Verdana"/>
        <w:color w:val="000000"/>
        <w:sz w:val="18"/>
        <w:szCs w:val="18"/>
      </w:rPr>
      <w:t xml:space="preserve">Página </w:t>
    </w:r>
    <w:r w:rsidR="003768DA" w:rsidRPr="00A546F9">
      <w:rPr>
        <w:rFonts w:ascii="Verdana" w:eastAsia="Verdana" w:hAnsi="Verdana" w:cs="Verdana"/>
        <w:color w:val="000000"/>
        <w:sz w:val="18"/>
        <w:szCs w:val="18"/>
      </w:rPr>
      <w:fldChar w:fldCharType="begin"/>
    </w:r>
    <w:r w:rsidRPr="00A546F9">
      <w:rPr>
        <w:rFonts w:ascii="Verdana" w:eastAsia="Verdana" w:hAnsi="Verdana" w:cs="Verdana"/>
        <w:color w:val="000000"/>
        <w:sz w:val="18"/>
        <w:szCs w:val="18"/>
      </w:rPr>
      <w:instrText>PAGE</w:instrText>
    </w:r>
    <w:r w:rsidR="003768DA" w:rsidRPr="00A546F9">
      <w:rPr>
        <w:rFonts w:ascii="Verdana" w:eastAsia="Verdana" w:hAnsi="Verdana" w:cs="Verdana"/>
        <w:color w:val="000000"/>
        <w:sz w:val="18"/>
        <w:szCs w:val="18"/>
      </w:rPr>
      <w:fldChar w:fldCharType="separate"/>
    </w:r>
    <w:r w:rsidR="00316947">
      <w:rPr>
        <w:rFonts w:ascii="Verdana" w:eastAsia="Verdana" w:hAnsi="Verdana" w:cs="Verdana"/>
        <w:noProof/>
        <w:color w:val="000000"/>
        <w:sz w:val="18"/>
        <w:szCs w:val="18"/>
      </w:rPr>
      <w:t>8</w:t>
    </w:r>
    <w:r w:rsidR="003768DA" w:rsidRPr="00A546F9">
      <w:rPr>
        <w:rFonts w:ascii="Verdana" w:eastAsia="Verdana" w:hAnsi="Verdana" w:cs="Verdana"/>
        <w:color w:val="000000"/>
        <w:sz w:val="18"/>
        <w:szCs w:val="18"/>
      </w:rPr>
      <w:fldChar w:fldCharType="end"/>
    </w:r>
  </w:p>
  <w:p w14:paraId="53BC4F94" w14:textId="77777777" w:rsidR="00F317D6" w:rsidRDefault="00F317D6" w:rsidP="000037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Verdana" w:eastAsia="Verdana" w:hAnsi="Verdana" w:cs="Verdana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CF6C8B" w14:textId="77777777" w:rsidR="00B019E7" w:rsidRDefault="00B019E7">
      <w:pPr>
        <w:spacing w:after="0" w:line="240" w:lineRule="auto"/>
      </w:pPr>
      <w:r>
        <w:separator/>
      </w:r>
    </w:p>
  </w:footnote>
  <w:footnote w:type="continuationSeparator" w:id="0">
    <w:p w14:paraId="561D3065" w14:textId="77777777" w:rsidR="00B019E7" w:rsidRDefault="00B019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21811" w14:textId="77777777" w:rsidR="00F317D6" w:rsidRPr="00003740" w:rsidRDefault="00F317D6" w:rsidP="00003740">
    <w:pPr>
      <w:spacing w:line="216" w:lineRule="auto"/>
      <w:ind w:left="708" w:hanging="708"/>
    </w:pPr>
    <w:r>
      <w:rPr>
        <w:rFonts w:ascii="Arial" w:hAnsi="Arial"/>
        <w:b/>
        <w:bCs/>
        <w:noProof/>
        <w:color w:val="0D0D0D"/>
        <w:spacing w:val="-2"/>
        <w:sz w:val="16"/>
        <w:szCs w:val="16"/>
        <w:lang w:val="es-AR" w:eastAsia="es-AR"/>
      </w:rPr>
      <w:drawing>
        <wp:inline distT="0" distB="0" distL="0" distR="0" wp14:anchorId="3D4A7669" wp14:editId="6CAD7ACD">
          <wp:extent cx="1593850" cy="647700"/>
          <wp:effectExtent l="0" t="0" r="6350" b="0"/>
          <wp:docPr id="3" name="Imagen 3" descr="Logo_MIN-SALUD-ARG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-SALUD-ARG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001FB"/>
    <w:multiLevelType w:val="hybridMultilevel"/>
    <w:tmpl w:val="4AE0EE16"/>
    <w:lvl w:ilvl="0" w:tplc="8D4C3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E563A"/>
    <w:multiLevelType w:val="hybridMultilevel"/>
    <w:tmpl w:val="A134EA66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F4368F"/>
    <w:multiLevelType w:val="hybridMultilevel"/>
    <w:tmpl w:val="94F894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3F6687"/>
    <w:multiLevelType w:val="hybridMultilevel"/>
    <w:tmpl w:val="94F894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55739"/>
    <w:multiLevelType w:val="multilevel"/>
    <w:tmpl w:val="CBEE0D5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5" w15:restartNumberingAfterBreak="0">
    <w:nsid w:val="095F3DD6"/>
    <w:multiLevelType w:val="hybridMultilevel"/>
    <w:tmpl w:val="15A251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727FE"/>
    <w:multiLevelType w:val="multilevel"/>
    <w:tmpl w:val="E8E2C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84E88"/>
    <w:multiLevelType w:val="hybridMultilevel"/>
    <w:tmpl w:val="94F894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1C677C"/>
    <w:multiLevelType w:val="hybridMultilevel"/>
    <w:tmpl w:val="BC209112"/>
    <w:lvl w:ilvl="0" w:tplc="687E18E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7533D8"/>
    <w:multiLevelType w:val="multilevel"/>
    <w:tmpl w:val="3FD42700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</w:rPr>
    </w:lvl>
  </w:abstractNum>
  <w:abstractNum w:abstractNumId="10" w15:restartNumberingAfterBreak="0">
    <w:nsid w:val="21003265"/>
    <w:multiLevelType w:val="hybridMultilevel"/>
    <w:tmpl w:val="15A251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431767"/>
    <w:multiLevelType w:val="hybridMultilevel"/>
    <w:tmpl w:val="15A251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D68E8"/>
    <w:multiLevelType w:val="multilevel"/>
    <w:tmpl w:val="3956FD6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</w:rPr>
    </w:lvl>
  </w:abstractNum>
  <w:abstractNum w:abstractNumId="13" w15:restartNumberingAfterBreak="0">
    <w:nsid w:val="30D46732"/>
    <w:multiLevelType w:val="hybridMultilevel"/>
    <w:tmpl w:val="15A251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791E79"/>
    <w:multiLevelType w:val="multilevel"/>
    <w:tmpl w:val="FBE2A1E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</w:rPr>
    </w:lvl>
  </w:abstractNum>
  <w:abstractNum w:abstractNumId="15" w15:restartNumberingAfterBreak="0">
    <w:nsid w:val="346F5131"/>
    <w:multiLevelType w:val="hybridMultilevel"/>
    <w:tmpl w:val="94F894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96209"/>
    <w:multiLevelType w:val="hybridMultilevel"/>
    <w:tmpl w:val="58A2A0A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D7671"/>
    <w:multiLevelType w:val="hybridMultilevel"/>
    <w:tmpl w:val="94F894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D581D"/>
    <w:multiLevelType w:val="hybridMultilevel"/>
    <w:tmpl w:val="94F894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B374A"/>
    <w:multiLevelType w:val="hybridMultilevel"/>
    <w:tmpl w:val="A154B0B4"/>
    <w:lvl w:ilvl="0" w:tplc="7A6C1AF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A6232"/>
    <w:multiLevelType w:val="multilevel"/>
    <w:tmpl w:val="CBEE0D5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21" w15:restartNumberingAfterBreak="0">
    <w:nsid w:val="40A3735C"/>
    <w:multiLevelType w:val="hybridMultilevel"/>
    <w:tmpl w:val="15A251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BC39F7"/>
    <w:multiLevelType w:val="multilevel"/>
    <w:tmpl w:val="DB8079A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3" w15:restartNumberingAfterBreak="0">
    <w:nsid w:val="414006B6"/>
    <w:multiLevelType w:val="multilevel"/>
    <w:tmpl w:val="226A917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</w:rPr>
    </w:lvl>
  </w:abstractNum>
  <w:abstractNum w:abstractNumId="24" w15:restartNumberingAfterBreak="0">
    <w:nsid w:val="46C54605"/>
    <w:multiLevelType w:val="hybridMultilevel"/>
    <w:tmpl w:val="F4060D56"/>
    <w:lvl w:ilvl="0" w:tplc="DCA66562"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9B2ED2"/>
    <w:multiLevelType w:val="hybridMultilevel"/>
    <w:tmpl w:val="4AE0EE16"/>
    <w:lvl w:ilvl="0" w:tplc="8D4C34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21163D"/>
    <w:multiLevelType w:val="hybridMultilevel"/>
    <w:tmpl w:val="BB10E83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026A0C"/>
    <w:multiLevelType w:val="hybridMultilevel"/>
    <w:tmpl w:val="15A251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817A4"/>
    <w:multiLevelType w:val="multilevel"/>
    <w:tmpl w:val="85A21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29" w15:restartNumberingAfterBreak="0">
    <w:nsid w:val="5A81614B"/>
    <w:multiLevelType w:val="multilevel"/>
    <w:tmpl w:val="91EA252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0B6E89"/>
    <w:multiLevelType w:val="hybridMultilevel"/>
    <w:tmpl w:val="94F894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EF736C"/>
    <w:multiLevelType w:val="hybridMultilevel"/>
    <w:tmpl w:val="15A251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8528A"/>
    <w:multiLevelType w:val="hybridMultilevel"/>
    <w:tmpl w:val="15A251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5753F"/>
    <w:multiLevelType w:val="hybridMultilevel"/>
    <w:tmpl w:val="94F894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4A1A48"/>
    <w:multiLevelType w:val="multilevel"/>
    <w:tmpl w:val="FBE2A1E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</w:rPr>
    </w:lvl>
  </w:abstractNum>
  <w:abstractNum w:abstractNumId="35" w15:restartNumberingAfterBreak="0">
    <w:nsid w:val="6D0C43C1"/>
    <w:multiLevelType w:val="hybridMultilevel"/>
    <w:tmpl w:val="94F894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403D90"/>
    <w:multiLevelType w:val="hybridMultilevel"/>
    <w:tmpl w:val="51A24A94"/>
    <w:lvl w:ilvl="0" w:tplc="DB3643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053689"/>
    <w:multiLevelType w:val="multilevel"/>
    <w:tmpl w:val="BD54EA8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</w:rPr>
    </w:lvl>
  </w:abstractNum>
  <w:abstractNum w:abstractNumId="38" w15:restartNumberingAfterBreak="0">
    <w:nsid w:val="752C7A05"/>
    <w:multiLevelType w:val="hybridMultilevel"/>
    <w:tmpl w:val="94F8941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C66CA0"/>
    <w:multiLevelType w:val="multilevel"/>
    <w:tmpl w:val="E8A6B8B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8280" w:hanging="2520"/>
      </w:pPr>
      <w:rPr>
        <w:rFonts w:hint="default"/>
      </w:rPr>
    </w:lvl>
  </w:abstractNum>
  <w:abstractNum w:abstractNumId="40" w15:restartNumberingAfterBreak="0">
    <w:nsid w:val="788A1B6B"/>
    <w:multiLevelType w:val="hybridMultilevel"/>
    <w:tmpl w:val="2B1C4D9A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845A3D"/>
    <w:multiLevelType w:val="hybridMultilevel"/>
    <w:tmpl w:val="15A251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"/>
  </w:num>
  <w:num w:numId="4">
    <w:abstractNumId w:val="26"/>
  </w:num>
  <w:num w:numId="5">
    <w:abstractNumId w:val="25"/>
  </w:num>
  <w:num w:numId="6">
    <w:abstractNumId w:val="19"/>
  </w:num>
  <w:num w:numId="7">
    <w:abstractNumId w:val="24"/>
  </w:num>
  <w:num w:numId="8">
    <w:abstractNumId w:val="0"/>
  </w:num>
  <w:num w:numId="9">
    <w:abstractNumId w:val="15"/>
  </w:num>
  <w:num w:numId="10">
    <w:abstractNumId w:val="27"/>
  </w:num>
  <w:num w:numId="11">
    <w:abstractNumId w:val="34"/>
  </w:num>
  <w:num w:numId="12">
    <w:abstractNumId w:val="38"/>
  </w:num>
  <w:num w:numId="13">
    <w:abstractNumId w:val="32"/>
  </w:num>
  <w:num w:numId="14">
    <w:abstractNumId w:val="35"/>
  </w:num>
  <w:num w:numId="15">
    <w:abstractNumId w:val="41"/>
  </w:num>
  <w:num w:numId="16">
    <w:abstractNumId w:val="30"/>
  </w:num>
  <w:num w:numId="17">
    <w:abstractNumId w:val="5"/>
  </w:num>
  <w:num w:numId="18">
    <w:abstractNumId w:val="18"/>
  </w:num>
  <w:num w:numId="19">
    <w:abstractNumId w:val="2"/>
  </w:num>
  <w:num w:numId="20">
    <w:abstractNumId w:val="10"/>
  </w:num>
  <w:num w:numId="21">
    <w:abstractNumId w:val="13"/>
  </w:num>
  <w:num w:numId="22">
    <w:abstractNumId w:val="37"/>
  </w:num>
  <w:num w:numId="23">
    <w:abstractNumId w:val="40"/>
  </w:num>
  <w:num w:numId="24">
    <w:abstractNumId w:val="3"/>
  </w:num>
  <w:num w:numId="25">
    <w:abstractNumId w:val="31"/>
  </w:num>
  <w:num w:numId="26">
    <w:abstractNumId w:val="7"/>
  </w:num>
  <w:num w:numId="27">
    <w:abstractNumId w:val="21"/>
  </w:num>
  <w:num w:numId="28">
    <w:abstractNumId w:val="36"/>
  </w:num>
  <w:num w:numId="29">
    <w:abstractNumId w:val="33"/>
  </w:num>
  <w:num w:numId="30">
    <w:abstractNumId w:val="11"/>
  </w:num>
  <w:num w:numId="31">
    <w:abstractNumId w:val="8"/>
  </w:num>
  <w:num w:numId="32">
    <w:abstractNumId w:val="17"/>
  </w:num>
  <w:num w:numId="33">
    <w:abstractNumId w:val="22"/>
  </w:num>
  <w:num w:numId="34">
    <w:abstractNumId w:val="9"/>
  </w:num>
  <w:num w:numId="35">
    <w:abstractNumId w:val="4"/>
  </w:num>
  <w:num w:numId="36">
    <w:abstractNumId w:val="20"/>
  </w:num>
  <w:num w:numId="37">
    <w:abstractNumId w:val="16"/>
  </w:num>
  <w:num w:numId="38">
    <w:abstractNumId w:val="28"/>
  </w:num>
  <w:num w:numId="39">
    <w:abstractNumId w:val="39"/>
  </w:num>
  <w:num w:numId="40">
    <w:abstractNumId w:val="23"/>
  </w:num>
  <w:num w:numId="41">
    <w:abstractNumId w:val="12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D26"/>
    <w:rsid w:val="00003740"/>
    <w:rsid w:val="00004B89"/>
    <w:rsid w:val="000132B8"/>
    <w:rsid w:val="000209EE"/>
    <w:rsid w:val="00025981"/>
    <w:rsid w:val="000304F2"/>
    <w:rsid w:val="00033C3B"/>
    <w:rsid w:val="0003471E"/>
    <w:rsid w:val="00035074"/>
    <w:rsid w:val="000352F5"/>
    <w:rsid w:val="0004375A"/>
    <w:rsid w:val="00046E1E"/>
    <w:rsid w:val="00057FED"/>
    <w:rsid w:val="00063242"/>
    <w:rsid w:val="00072F6E"/>
    <w:rsid w:val="00083438"/>
    <w:rsid w:val="00087FD8"/>
    <w:rsid w:val="00091734"/>
    <w:rsid w:val="00091816"/>
    <w:rsid w:val="00092807"/>
    <w:rsid w:val="000A6FAE"/>
    <w:rsid w:val="000B2F8D"/>
    <w:rsid w:val="000B5513"/>
    <w:rsid w:val="000B576A"/>
    <w:rsid w:val="000C1235"/>
    <w:rsid w:val="000D21EF"/>
    <w:rsid w:val="000D620E"/>
    <w:rsid w:val="000F34BA"/>
    <w:rsid w:val="00104D16"/>
    <w:rsid w:val="00106D32"/>
    <w:rsid w:val="00116A64"/>
    <w:rsid w:val="00141E4D"/>
    <w:rsid w:val="00144D66"/>
    <w:rsid w:val="001523E0"/>
    <w:rsid w:val="00152E9B"/>
    <w:rsid w:val="0015367D"/>
    <w:rsid w:val="0016517B"/>
    <w:rsid w:val="00172DF2"/>
    <w:rsid w:val="00187E26"/>
    <w:rsid w:val="00190CAC"/>
    <w:rsid w:val="00194C39"/>
    <w:rsid w:val="001965BE"/>
    <w:rsid w:val="001A3A72"/>
    <w:rsid w:val="001B2A68"/>
    <w:rsid w:val="001C5731"/>
    <w:rsid w:val="001D065C"/>
    <w:rsid w:val="001E2454"/>
    <w:rsid w:val="001E29A2"/>
    <w:rsid w:val="001E2EC1"/>
    <w:rsid w:val="00201161"/>
    <w:rsid w:val="00206D90"/>
    <w:rsid w:val="002147A4"/>
    <w:rsid w:val="00214867"/>
    <w:rsid w:val="0022043D"/>
    <w:rsid w:val="00232BBB"/>
    <w:rsid w:val="002362F7"/>
    <w:rsid w:val="00241A10"/>
    <w:rsid w:val="00243838"/>
    <w:rsid w:val="00245C04"/>
    <w:rsid w:val="00246974"/>
    <w:rsid w:val="002475EA"/>
    <w:rsid w:val="00250307"/>
    <w:rsid w:val="002572A8"/>
    <w:rsid w:val="00264F68"/>
    <w:rsid w:val="002700C3"/>
    <w:rsid w:val="00276D3C"/>
    <w:rsid w:val="00285CBA"/>
    <w:rsid w:val="00293889"/>
    <w:rsid w:val="002958EA"/>
    <w:rsid w:val="002A19DD"/>
    <w:rsid w:val="002B0E05"/>
    <w:rsid w:val="002B5E0A"/>
    <w:rsid w:val="002B670F"/>
    <w:rsid w:val="002B6F4E"/>
    <w:rsid w:val="002C6CCB"/>
    <w:rsid w:val="002D0AEE"/>
    <w:rsid w:val="002D3F80"/>
    <w:rsid w:val="002E1BFC"/>
    <w:rsid w:val="002F087B"/>
    <w:rsid w:val="002F4582"/>
    <w:rsid w:val="00306525"/>
    <w:rsid w:val="003138C6"/>
    <w:rsid w:val="00316947"/>
    <w:rsid w:val="00317C02"/>
    <w:rsid w:val="00323675"/>
    <w:rsid w:val="003604B6"/>
    <w:rsid w:val="00362622"/>
    <w:rsid w:val="003725EA"/>
    <w:rsid w:val="00374FD7"/>
    <w:rsid w:val="00376541"/>
    <w:rsid w:val="003768DA"/>
    <w:rsid w:val="003769F4"/>
    <w:rsid w:val="00382CF3"/>
    <w:rsid w:val="003914BB"/>
    <w:rsid w:val="003948F8"/>
    <w:rsid w:val="003A3EFF"/>
    <w:rsid w:val="003A4E61"/>
    <w:rsid w:val="003C2BED"/>
    <w:rsid w:val="003C42C5"/>
    <w:rsid w:val="003D0067"/>
    <w:rsid w:val="003D3BAC"/>
    <w:rsid w:val="003D6D0C"/>
    <w:rsid w:val="003E6403"/>
    <w:rsid w:val="003F2EDE"/>
    <w:rsid w:val="003F76BA"/>
    <w:rsid w:val="0040467B"/>
    <w:rsid w:val="00440112"/>
    <w:rsid w:val="004418B7"/>
    <w:rsid w:val="00441D62"/>
    <w:rsid w:val="0044362A"/>
    <w:rsid w:val="00445DB1"/>
    <w:rsid w:val="00463BA2"/>
    <w:rsid w:val="00496892"/>
    <w:rsid w:val="00497B94"/>
    <w:rsid w:val="004A5376"/>
    <w:rsid w:val="004B24E2"/>
    <w:rsid w:val="004C24BC"/>
    <w:rsid w:val="004D65EB"/>
    <w:rsid w:val="004D77B8"/>
    <w:rsid w:val="004F6CAD"/>
    <w:rsid w:val="00500790"/>
    <w:rsid w:val="005007D7"/>
    <w:rsid w:val="005063E4"/>
    <w:rsid w:val="0050647A"/>
    <w:rsid w:val="005172B9"/>
    <w:rsid w:val="00527562"/>
    <w:rsid w:val="005308C6"/>
    <w:rsid w:val="005361DF"/>
    <w:rsid w:val="005379B5"/>
    <w:rsid w:val="005613E9"/>
    <w:rsid w:val="00564429"/>
    <w:rsid w:val="00564E27"/>
    <w:rsid w:val="00565455"/>
    <w:rsid w:val="005676DE"/>
    <w:rsid w:val="00570FB0"/>
    <w:rsid w:val="00583AC3"/>
    <w:rsid w:val="00586863"/>
    <w:rsid w:val="00586A40"/>
    <w:rsid w:val="00593B71"/>
    <w:rsid w:val="005972B6"/>
    <w:rsid w:val="005A6686"/>
    <w:rsid w:val="005B5DCC"/>
    <w:rsid w:val="005B74C1"/>
    <w:rsid w:val="005D0829"/>
    <w:rsid w:val="005E4C5E"/>
    <w:rsid w:val="005F43C2"/>
    <w:rsid w:val="005F571B"/>
    <w:rsid w:val="006045F5"/>
    <w:rsid w:val="00606918"/>
    <w:rsid w:val="0060728A"/>
    <w:rsid w:val="00623759"/>
    <w:rsid w:val="00630029"/>
    <w:rsid w:val="00630BD5"/>
    <w:rsid w:val="00641414"/>
    <w:rsid w:val="00650288"/>
    <w:rsid w:val="006615AD"/>
    <w:rsid w:val="00670B47"/>
    <w:rsid w:val="0067271B"/>
    <w:rsid w:val="00672781"/>
    <w:rsid w:val="006833FE"/>
    <w:rsid w:val="006835D4"/>
    <w:rsid w:val="006972D7"/>
    <w:rsid w:val="0069775E"/>
    <w:rsid w:val="006A1B04"/>
    <w:rsid w:val="006A2D45"/>
    <w:rsid w:val="006A395D"/>
    <w:rsid w:val="006A47EF"/>
    <w:rsid w:val="006B50A3"/>
    <w:rsid w:val="006C0D11"/>
    <w:rsid w:val="006C225E"/>
    <w:rsid w:val="006D23D3"/>
    <w:rsid w:val="006D4FB4"/>
    <w:rsid w:val="006D576D"/>
    <w:rsid w:val="006D7902"/>
    <w:rsid w:val="006E4B6C"/>
    <w:rsid w:val="006E4F45"/>
    <w:rsid w:val="006E6ACE"/>
    <w:rsid w:val="006F2D1E"/>
    <w:rsid w:val="006F531D"/>
    <w:rsid w:val="006F7677"/>
    <w:rsid w:val="00722C13"/>
    <w:rsid w:val="00724296"/>
    <w:rsid w:val="0072644C"/>
    <w:rsid w:val="00730A4F"/>
    <w:rsid w:val="0073209D"/>
    <w:rsid w:val="00733DCC"/>
    <w:rsid w:val="0074394F"/>
    <w:rsid w:val="007742B3"/>
    <w:rsid w:val="007775E4"/>
    <w:rsid w:val="0078419D"/>
    <w:rsid w:val="00785019"/>
    <w:rsid w:val="00793B32"/>
    <w:rsid w:val="007B6D6A"/>
    <w:rsid w:val="007C0973"/>
    <w:rsid w:val="007C75E7"/>
    <w:rsid w:val="007E17B2"/>
    <w:rsid w:val="00800B93"/>
    <w:rsid w:val="0080114D"/>
    <w:rsid w:val="008134D7"/>
    <w:rsid w:val="008205C2"/>
    <w:rsid w:val="00836164"/>
    <w:rsid w:val="00844E34"/>
    <w:rsid w:val="00867805"/>
    <w:rsid w:val="00871C1F"/>
    <w:rsid w:val="00875C6A"/>
    <w:rsid w:val="00896FFD"/>
    <w:rsid w:val="008B1B0B"/>
    <w:rsid w:val="008B59E0"/>
    <w:rsid w:val="008C19BD"/>
    <w:rsid w:val="008C3BA8"/>
    <w:rsid w:val="008C6748"/>
    <w:rsid w:val="008D3F36"/>
    <w:rsid w:val="008E44D1"/>
    <w:rsid w:val="008E7755"/>
    <w:rsid w:val="008F37FA"/>
    <w:rsid w:val="00901962"/>
    <w:rsid w:val="00906500"/>
    <w:rsid w:val="00912EF3"/>
    <w:rsid w:val="00920D2C"/>
    <w:rsid w:val="0093103D"/>
    <w:rsid w:val="009328BE"/>
    <w:rsid w:val="009421EE"/>
    <w:rsid w:val="00942A39"/>
    <w:rsid w:val="00944512"/>
    <w:rsid w:val="00947248"/>
    <w:rsid w:val="00954D12"/>
    <w:rsid w:val="00957164"/>
    <w:rsid w:val="00960680"/>
    <w:rsid w:val="0096459E"/>
    <w:rsid w:val="00972157"/>
    <w:rsid w:val="009A6898"/>
    <w:rsid w:val="009A7C68"/>
    <w:rsid w:val="009B6387"/>
    <w:rsid w:val="009C05EB"/>
    <w:rsid w:val="009C4086"/>
    <w:rsid w:val="009D75C5"/>
    <w:rsid w:val="009F5BA3"/>
    <w:rsid w:val="00A02376"/>
    <w:rsid w:val="00A02DB8"/>
    <w:rsid w:val="00A20248"/>
    <w:rsid w:val="00A240FF"/>
    <w:rsid w:val="00A24CA8"/>
    <w:rsid w:val="00A2691C"/>
    <w:rsid w:val="00A272B7"/>
    <w:rsid w:val="00A31D16"/>
    <w:rsid w:val="00A47E2C"/>
    <w:rsid w:val="00A5201A"/>
    <w:rsid w:val="00A546F9"/>
    <w:rsid w:val="00A62D2D"/>
    <w:rsid w:val="00A65459"/>
    <w:rsid w:val="00A678A6"/>
    <w:rsid w:val="00A709A4"/>
    <w:rsid w:val="00A72921"/>
    <w:rsid w:val="00A82350"/>
    <w:rsid w:val="00A95A5B"/>
    <w:rsid w:val="00AA474D"/>
    <w:rsid w:val="00AB0E18"/>
    <w:rsid w:val="00AB6FF1"/>
    <w:rsid w:val="00AC2DC2"/>
    <w:rsid w:val="00AC4306"/>
    <w:rsid w:val="00AD3CD8"/>
    <w:rsid w:val="00AD40FF"/>
    <w:rsid w:val="00AD577F"/>
    <w:rsid w:val="00AD5D3E"/>
    <w:rsid w:val="00AD7084"/>
    <w:rsid w:val="00AE613D"/>
    <w:rsid w:val="00B019E7"/>
    <w:rsid w:val="00B1257F"/>
    <w:rsid w:val="00B15C7A"/>
    <w:rsid w:val="00B20587"/>
    <w:rsid w:val="00B20AB1"/>
    <w:rsid w:val="00B4157A"/>
    <w:rsid w:val="00B50E74"/>
    <w:rsid w:val="00B7558A"/>
    <w:rsid w:val="00B763A2"/>
    <w:rsid w:val="00B81024"/>
    <w:rsid w:val="00B82264"/>
    <w:rsid w:val="00B849C0"/>
    <w:rsid w:val="00BA0FC7"/>
    <w:rsid w:val="00BB06C0"/>
    <w:rsid w:val="00BB25AA"/>
    <w:rsid w:val="00BC14CD"/>
    <w:rsid w:val="00BE0D04"/>
    <w:rsid w:val="00BE2192"/>
    <w:rsid w:val="00BE674E"/>
    <w:rsid w:val="00BE7AF3"/>
    <w:rsid w:val="00BF40AF"/>
    <w:rsid w:val="00C03DE7"/>
    <w:rsid w:val="00C12F54"/>
    <w:rsid w:val="00C15B44"/>
    <w:rsid w:val="00C207CB"/>
    <w:rsid w:val="00C21834"/>
    <w:rsid w:val="00C22216"/>
    <w:rsid w:val="00C3720F"/>
    <w:rsid w:val="00C45A22"/>
    <w:rsid w:val="00C4624D"/>
    <w:rsid w:val="00C84882"/>
    <w:rsid w:val="00C85215"/>
    <w:rsid w:val="00C8779F"/>
    <w:rsid w:val="00C905A1"/>
    <w:rsid w:val="00C961BF"/>
    <w:rsid w:val="00CA0E4D"/>
    <w:rsid w:val="00CA2BDC"/>
    <w:rsid w:val="00CA3D26"/>
    <w:rsid w:val="00CA7250"/>
    <w:rsid w:val="00CB0FB0"/>
    <w:rsid w:val="00CB6508"/>
    <w:rsid w:val="00CC564A"/>
    <w:rsid w:val="00CD369A"/>
    <w:rsid w:val="00CD5BF3"/>
    <w:rsid w:val="00CF0867"/>
    <w:rsid w:val="00CF1454"/>
    <w:rsid w:val="00D11008"/>
    <w:rsid w:val="00D17160"/>
    <w:rsid w:val="00D431C7"/>
    <w:rsid w:val="00D47487"/>
    <w:rsid w:val="00D619F5"/>
    <w:rsid w:val="00D64F4F"/>
    <w:rsid w:val="00D65060"/>
    <w:rsid w:val="00D657B9"/>
    <w:rsid w:val="00D702DC"/>
    <w:rsid w:val="00D74073"/>
    <w:rsid w:val="00D7586D"/>
    <w:rsid w:val="00D76F5A"/>
    <w:rsid w:val="00D810FB"/>
    <w:rsid w:val="00D86691"/>
    <w:rsid w:val="00DA5ECE"/>
    <w:rsid w:val="00DB15CD"/>
    <w:rsid w:val="00DB33C5"/>
    <w:rsid w:val="00DC325E"/>
    <w:rsid w:val="00DC7DF7"/>
    <w:rsid w:val="00DC7E85"/>
    <w:rsid w:val="00DD1A91"/>
    <w:rsid w:val="00DD3E28"/>
    <w:rsid w:val="00DF2F20"/>
    <w:rsid w:val="00E011AA"/>
    <w:rsid w:val="00E06D6E"/>
    <w:rsid w:val="00E328F3"/>
    <w:rsid w:val="00E40A48"/>
    <w:rsid w:val="00E47611"/>
    <w:rsid w:val="00E50F8E"/>
    <w:rsid w:val="00EA0035"/>
    <w:rsid w:val="00EC16D0"/>
    <w:rsid w:val="00ED0C5F"/>
    <w:rsid w:val="00ED0DEB"/>
    <w:rsid w:val="00ED1F07"/>
    <w:rsid w:val="00ED4996"/>
    <w:rsid w:val="00EE63D3"/>
    <w:rsid w:val="00EF5807"/>
    <w:rsid w:val="00EF7CC9"/>
    <w:rsid w:val="00F06289"/>
    <w:rsid w:val="00F11A91"/>
    <w:rsid w:val="00F247B9"/>
    <w:rsid w:val="00F25AF0"/>
    <w:rsid w:val="00F317D6"/>
    <w:rsid w:val="00F46341"/>
    <w:rsid w:val="00F60BA2"/>
    <w:rsid w:val="00F616C2"/>
    <w:rsid w:val="00F64AE9"/>
    <w:rsid w:val="00F658C1"/>
    <w:rsid w:val="00F66B52"/>
    <w:rsid w:val="00F66D05"/>
    <w:rsid w:val="00F7320B"/>
    <w:rsid w:val="00F75043"/>
    <w:rsid w:val="00F85C0F"/>
    <w:rsid w:val="00FA307E"/>
    <w:rsid w:val="00FA44C2"/>
    <w:rsid w:val="00FB6875"/>
    <w:rsid w:val="00FC2A55"/>
    <w:rsid w:val="00FC5EAC"/>
    <w:rsid w:val="00FC6937"/>
    <w:rsid w:val="00FD4C73"/>
    <w:rsid w:val="00FE6611"/>
    <w:rsid w:val="00FF1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C0B7DFD"/>
  <w15:docId w15:val="{41C4014D-A6EE-4E52-9ACE-84D02E5AA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8DA"/>
  </w:style>
  <w:style w:type="paragraph" w:styleId="Ttulo1">
    <w:name w:val="heading 1"/>
    <w:basedOn w:val="Normal"/>
    <w:next w:val="Normal"/>
    <w:rsid w:val="003768D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3768D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3768D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3768D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3768D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3768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3768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rsid w:val="003768D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768DA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3768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13572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0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0ED8"/>
  </w:style>
  <w:style w:type="paragraph" w:styleId="Piedepgina">
    <w:name w:val="footer"/>
    <w:basedOn w:val="Normal"/>
    <w:link w:val="PiedepginaCar"/>
    <w:uiPriority w:val="99"/>
    <w:unhideWhenUsed/>
    <w:rsid w:val="00CE0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0ED8"/>
  </w:style>
  <w:style w:type="paragraph" w:styleId="Textodeglobo">
    <w:name w:val="Balloon Text"/>
    <w:basedOn w:val="Normal"/>
    <w:link w:val="TextodegloboCar"/>
    <w:uiPriority w:val="99"/>
    <w:semiHidden/>
    <w:unhideWhenUsed/>
    <w:rsid w:val="00CB2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39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113D5A"/>
  </w:style>
  <w:style w:type="table" w:styleId="Tablaconcuadrcula">
    <w:name w:val="Table Grid"/>
    <w:basedOn w:val="Tablanormal"/>
    <w:uiPriority w:val="39"/>
    <w:rsid w:val="0088476E"/>
    <w:pPr>
      <w:spacing w:after="0" w:line="240" w:lineRule="auto"/>
    </w:pPr>
    <w:rPr>
      <w:lang w:val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3768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uiPriority w:val="99"/>
    <w:semiHidden/>
    <w:unhideWhenUsed/>
    <w:rsid w:val="003768DA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768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768DA"/>
    <w:rPr>
      <w:b/>
      <w:bCs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768D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3768DA"/>
    <w:rPr>
      <w:sz w:val="20"/>
      <w:szCs w:val="20"/>
    </w:rPr>
  </w:style>
  <w:style w:type="character" w:customStyle="1" w:styleId="gwt-inlinelabel">
    <w:name w:val="gwt-inlinelabel"/>
    <w:basedOn w:val="Fuentedeprrafopredeter"/>
    <w:rsid w:val="00A823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8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20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7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03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7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0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4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iYtaJID0OwJbUUcm+t/lfhe7mw==">AMUW2mXKBestxXslBZoWGi1ega1tgtmEcmnoXy4XgKQD0ox5WQN4JXT+AX9qiRvR2NHVgdtYD9M292bVOFQcCcT+kbPqL1u1lmcu3vzD8C5lEpf3nPdAE+cH58xvTGVs1V81WQB8wVbo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105A1B5-9018-4F86-9544-64F98C3A0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2234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Virginia Vidal</dc:creator>
  <cp:lastModifiedBy>Laura</cp:lastModifiedBy>
  <cp:revision>2</cp:revision>
  <cp:lastPrinted>2019-08-23T12:51:00Z</cp:lastPrinted>
  <dcterms:created xsi:type="dcterms:W3CDTF">2022-02-24T19:24:00Z</dcterms:created>
  <dcterms:modified xsi:type="dcterms:W3CDTF">2022-02-24T19:24:00Z</dcterms:modified>
</cp:coreProperties>
</file>